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BC96" w14:textId="77777777" w:rsidR="009242AD" w:rsidRPr="00392430" w:rsidRDefault="009242AD" w:rsidP="009242AD">
      <w:pPr>
        <w:jc w:val="center"/>
        <w:rPr>
          <w:rFonts w:ascii="Arial" w:hAnsi="Arial" w:cs="Arial"/>
          <w:b/>
          <w:bCs/>
          <w:snapToGrid w:val="0"/>
          <w:color w:val="000000" w:themeColor="text1"/>
          <w:szCs w:val="24"/>
          <w:bdr w:val="single" w:sz="4" w:space="0" w:color="auto"/>
          <w:lang w:eastAsia="en-US"/>
        </w:rPr>
      </w:pPr>
    </w:p>
    <w:p w14:paraId="3AD3A1D5" w14:textId="77777777" w:rsidR="009242AD" w:rsidRPr="00392430" w:rsidRDefault="009242AD" w:rsidP="009242AD">
      <w:pPr>
        <w:jc w:val="center"/>
        <w:rPr>
          <w:rFonts w:ascii="Arial" w:hAnsi="Arial" w:cs="Arial"/>
          <w:b/>
          <w:bCs/>
          <w:snapToGrid w:val="0"/>
          <w:color w:val="000000" w:themeColor="text1"/>
          <w:szCs w:val="24"/>
          <w:lang w:eastAsia="en-US"/>
        </w:rPr>
      </w:pPr>
    </w:p>
    <w:p w14:paraId="63F42BF6" w14:textId="77777777" w:rsidR="009242AD" w:rsidRPr="00392430" w:rsidRDefault="009242AD" w:rsidP="009242AD">
      <w:pPr>
        <w:jc w:val="center"/>
        <w:rPr>
          <w:rFonts w:ascii="Arial" w:hAnsi="Arial" w:cs="Arial"/>
          <w:b/>
          <w:bCs/>
          <w:snapToGrid w:val="0"/>
          <w:color w:val="000000" w:themeColor="text1"/>
          <w:szCs w:val="24"/>
          <w:lang w:eastAsia="en-US"/>
        </w:rPr>
      </w:pPr>
    </w:p>
    <w:p w14:paraId="2947766D" w14:textId="77777777" w:rsidR="00247BC8" w:rsidRPr="00392430" w:rsidRDefault="00792410" w:rsidP="009242AD">
      <w:pPr>
        <w:jc w:val="center"/>
        <w:rPr>
          <w:rFonts w:ascii="Arial" w:hAnsi="Arial" w:cs="Arial"/>
          <w:color w:val="000000" w:themeColor="text1"/>
          <w:sz w:val="72"/>
          <w:szCs w:val="72"/>
        </w:rPr>
      </w:pPr>
      <w:r w:rsidRPr="00392430">
        <w:rPr>
          <w:rFonts w:ascii="Arial" w:hAnsi="Arial" w:cs="Arial"/>
          <w:b/>
          <w:color w:val="000000" w:themeColor="text1"/>
          <w:sz w:val="72"/>
          <w:szCs w:val="72"/>
          <w:lang w:eastAsia="en-US"/>
        </w:rPr>
        <w:t>CONSTITUTION OF</w:t>
      </w:r>
    </w:p>
    <w:p w14:paraId="35970951" w14:textId="77777777" w:rsidR="00247BC8" w:rsidRPr="00392430" w:rsidRDefault="00247BC8" w:rsidP="009242AD">
      <w:pPr>
        <w:jc w:val="center"/>
        <w:rPr>
          <w:rFonts w:ascii="Arial" w:hAnsi="Arial" w:cs="Arial"/>
          <w:color w:val="000000" w:themeColor="text1"/>
          <w:sz w:val="72"/>
          <w:szCs w:val="72"/>
        </w:rPr>
      </w:pPr>
    </w:p>
    <w:p w14:paraId="73C909D2" w14:textId="2D6ED98F" w:rsidR="009242AD" w:rsidRPr="00392430" w:rsidRDefault="00511F27" w:rsidP="009242AD">
      <w:pPr>
        <w:jc w:val="center"/>
        <w:rPr>
          <w:rFonts w:ascii="Arial" w:hAnsi="Arial" w:cs="Arial"/>
          <w:b/>
          <w:color w:val="000000" w:themeColor="text1"/>
          <w:sz w:val="72"/>
          <w:szCs w:val="72"/>
        </w:rPr>
      </w:pPr>
      <w:r w:rsidRPr="00392430">
        <w:rPr>
          <w:rFonts w:ascii="Arial" w:hAnsi="Arial" w:cs="Arial"/>
          <w:b/>
          <w:color w:val="000000" w:themeColor="text1"/>
          <w:sz w:val="72"/>
          <w:szCs w:val="72"/>
        </w:rPr>
        <w:t>Grangemouth Community Sports Trust</w:t>
      </w:r>
    </w:p>
    <w:p w14:paraId="4B60C472" w14:textId="77777777" w:rsidR="00511F27" w:rsidRPr="00392430" w:rsidRDefault="00511F27" w:rsidP="009242AD">
      <w:pPr>
        <w:jc w:val="center"/>
        <w:rPr>
          <w:rFonts w:ascii="Arial" w:hAnsi="Arial" w:cs="Arial"/>
          <w:b/>
          <w:color w:val="000000" w:themeColor="text1"/>
          <w:sz w:val="72"/>
          <w:szCs w:val="72"/>
        </w:rPr>
      </w:pPr>
    </w:p>
    <w:p w14:paraId="028AC3A4" w14:textId="77777777" w:rsidR="009242AD" w:rsidRPr="00392430" w:rsidRDefault="009242AD" w:rsidP="009242AD">
      <w:pPr>
        <w:jc w:val="center"/>
        <w:rPr>
          <w:rFonts w:ascii="Arial" w:hAnsi="Arial" w:cs="Arial"/>
          <w:b/>
          <w:color w:val="000000" w:themeColor="text1"/>
          <w:sz w:val="72"/>
          <w:szCs w:val="72"/>
        </w:rPr>
      </w:pPr>
      <w:r w:rsidRPr="00392430">
        <w:rPr>
          <w:rFonts w:ascii="Arial" w:hAnsi="Arial" w:cs="Arial"/>
          <w:b/>
          <w:color w:val="000000" w:themeColor="text1"/>
          <w:sz w:val="72"/>
          <w:szCs w:val="72"/>
        </w:rPr>
        <w:t>SCIO</w:t>
      </w:r>
    </w:p>
    <w:p w14:paraId="208011EB" w14:textId="77777777" w:rsidR="009242AD" w:rsidRPr="00392430" w:rsidRDefault="009242AD" w:rsidP="009242AD">
      <w:pPr>
        <w:jc w:val="center"/>
        <w:rPr>
          <w:rFonts w:ascii="Arial" w:hAnsi="Arial" w:cs="Arial"/>
          <w:b/>
          <w:color w:val="000000" w:themeColor="text1"/>
          <w:sz w:val="72"/>
          <w:szCs w:val="72"/>
        </w:rPr>
      </w:pPr>
    </w:p>
    <w:p w14:paraId="6C3C25B5" w14:textId="77777777" w:rsidR="009242AD" w:rsidRPr="00392430" w:rsidRDefault="009242AD" w:rsidP="009242AD">
      <w:pPr>
        <w:jc w:val="center"/>
        <w:rPr>
          <w:rFonts w:ascii="Arial" w:hAnsi="Arial" w:cs="Arial"/>
          <w:b/>
          <w:color w:val="000000" w:themeColor="text1"/>
          <w:sz w:val="72"/>
          <w:szCs w:val="72"/>
        </w:rPr>
      </w:pPr>
    </w:p>
    <w:p w14:paraId="5A7F9095" w14:textId="77777777" w:rsidR="009242AD" w:rsidRPr="00392430" w:rsidRDefault="009242AD" w:rsidP="009242AD">
      <w:pPr>
        <w:jc w:val="center"/>
        <w:rPr>
          <w:rFonts w:ascii="Arial" w:hAnsi="Arial" w:cs="Arial"/>
          <w:b/>
          <w:color w:val="000000" w:themeColor="text1"/>
          <w:sz w:val="72"/>
          <w:szCs w:val="72"/>
        </w:rPr>
      </w:pPr>
    </w:p>
    <w:p w14:paraId="6ADA7952" w14:textId="77777777" w:rsidR="009242AD" w:rsidRPr="00392430" w:rsidRDefault="009242AD" w:rsidP="009242AD">
      <w:pPr>
        <w:jc w:val="center"/>
        <w:rPr>
          <w:rFonts w:ascii="Arial" w:hAnsi="Arial" w:cs="Arial"/>
          <w:b/>
          <w:color w:val="000000" w:themeColor="text1"/>
          <w:sz w:val="72"/>
          <w:szCs w:val="72"/>
        </w:rPr>
      </w:pPr>
    </w:p>
    <w:p w14:paraId="5A6D2CC8" w14:textId="77777777" w:rsidR="009242AD" w:rsidRPr="00392430" w:rsidRDefault="009242AD" w:rsidP="009242AD">
      <w:pPr>
        <w:jc w:val="center"/>
        <w:rPr>
          <w:rFonts w:ascii="Arial" w:hAnsi="Arial" w:cs="Arial"/>
          <w:b/>
          <w:color w:val="000000" w:themeColor="text1"/>
          <w:sz w:val="72"/>
          <w:szCs w:val="72"/>
        </w:rPr>
      </w:pPr>
    </w:p>
    <w:p w14:paraId="295BE760" w14:textId="77777777" w:rsidR="009242AD" w:rsidRPr="00392430" w:rsidRDefault="009242AD" w:rsidP="009242AD">
      <w:pPr>
        <w:jc w:val="center"/>
        <w:rPr>
          <w:rFonts w:ascii="Arial" w:hAnsi="Arial" w:cs="Arial"/>
          <w:b/>
          <w:color w:val="000000" w:themeColor="text1"/>
          <w:sz w:val="72"/>
          <w:szCs w:val="72"/>
        </w:rPr>
      </w:pPr>
    </w:p>
    <w:p w14:paraId="0519BDB5" w14:textId="77777777" w:rsidR="00594350" w:rsidRPr="00392430" w:rsidRDefault="00594350" w:rsidP="009242AD">
      <w:pPr>
        <w:jc w:val="center"/>
        <w:rPr>
          <w:rFonts w:ascii="Arial" w:hAnsi="Arial" w:cs="Arial"/>
          <w:b/>
          <w:color w:val="000000" w:themeColor="text1"/>
          <w:sz w:val="36"/>
          <w:szCs w:val="36"/>
          <w:lang w:eastAsia="en-US"/>
        </w:rPr>
      </w:pPr>
      <w:r w:rsidRPr="00392430">
        <w:rPr>
          <w:rFonts w:ascii="Arial" w:hAnsi="Arial" w:cs="Arial"/>
          <w:b/>
          <w:color w:val="000000" w:themeColor="text1"/>
          <w:sz w:val="36"/>
          <w:szCs w:val="36"/>
          <w:lang w:eastAsia="en-US"/>
        </w:rPr>
        <w:br w:type="page"/>
      </w:r>
    </w:p>
    <w:p w14:paraId="0BA44E0C" w14:textId="77777777" w:rsidR="005207DB" w:rsidRPr="00392430" w:rsidRDefault="005207DB" w:rsidP="009242AD">
      <w:pPr>
        <w:jc w:val="center"/>
        <w:rPr>
          <w:rFonts w:ascii="Arial" w:hAnsi="Arial" w:cs="Arial"/>
          <w:b/>
          <w:color w:val="000000" w:themeColor="text1"/>
          <w:sz w:val="36"/>
          <w:szCs w:val="36"/>
          <w:lang w:eastAsia="en-US"/>
        </w:rPr>
      </w:pPr>
    </w:p>
    <w:p w14:paraId="478F81C6" w14:textId="36198230" w:rsidR="009242AD" w:rsidRPr="00392430" w:rsidRDefault="00792410" w:rsidP="009242AD">
      <w:pPr>
        <w:jc w:val="center"/>
        <w:rPr>
          <w:rFonts w:ascii="Arial" w:hAnsi="Arial" w:cs="Arial"/>
          <w:color w:val="000000" w:themeColor="text1"/>
          <w:sz w:val="36"/>
          <w:szCs w:val="36"/>
        </w:rPr>
      </w:pPr>
      <w:r w:rsidRPr="00392430">
        <w:rPr>
          <w:rFonts w:ascii="Arial" w:hAnsi="Arial" w:cs="Arial"/>
          <w:b/>
          <w:color w:val="000000" w:themeColor="text1"/>
          <w:sz w:val="36"/>
          <w:szCs w:val="36"/>
          <w:lang w:eastAsia="en-US"/>
        </w:rPr>
        <w:t>CONSTITUTION OF</w:t>
      </w:r>
    </w:p>
    <w:p w14:paraId="67726B89" w14:textId="77777777" w:rsidR="009242AD" w:rsidRPr="00392430" w:rsidRDefault="009242AD" w:rsidP="009242AD">
      <w:pPr>
        <w:jc w:val="center"/>
        <w:rPr>
          <w:rFonts w:ascii="Arial" w:hAnsi="Arial" w:cs="Arial"/>
          <w:color w:val="000000" w:themeColor="text1"/>
          <w:sz w:val="36"/>
          <w:szCs w:val="36"/>
        </w:rPr>
      </w:pPr>
    </w:p>
    <w:p w14:paraId="71B8EFC1" w14:textId="7DC489F1" w:rsidR="009242AD" w:rsidRPr="00392430" w:rsidRDefault="005207DB" w:rsidP="009242AD">
      <w:pPr>
        <w:jc w:val="center"/>
        <w:rPr>
          <w:rFonts w:ascii="Arial" w:hAnsi="Arial" w:cs="Arial"/>
          <w:b/>
          <w:color w:val="000000" w:themeColor="text1"/>
          <w:sz w:val="36"/>
          <w:szCs w:val="36"/>
        </w:rPr>
      </w:pPr>
      <w:r w:rsidRPr="00392430">
        <w:rPr>
          <w:rFonts w:ascii="Arial" w:hAnsi="Arial" w:cs="Arial"/>
          <w:b/>
          <w:color w:val="000000" w:themeColor="text1"/>
          <w:sz w:val="36"/>
          <w:szCs w:val="36"/>
        </w:rPr>
        <w:t>Grangemouth Community Sports Trust</w:t>
      </w:r>
    </w:p>
    <w:p w14:paraId="2CB1A527" w14:textId="77777777" w:rsidR="005207DB" w:rsidRPr="00392430" w:rsidRDefault="005207DB" w:rsidP="009242AD">
      <w:pPr>
        <w:jc w:val="center"/>
        <w:rPr>
          <w:rFonts w:ascii="Arial" w:hAnsi="Arial" w:cs="Arial"/>
          <w:b/>
          <w:color w:val="000000" w:themeColor="text1"/>
          <w:sz w:val="36"/>
          <w:szCs w:val="36"/>
        </w:rPr>
      </w:pPr>
    </w:p>
    <w:p w14:paraId="5ED2B92B" w14:textId="77777777" w:rsidR="009242AD" w:rsidRPr="00392430" w:rsidRDefault="009242AD" w:rsidP="009242AD">
      <w:pPr>
        <w:jc w:val="center"/>
        <w:rPr>
          <w:rFonts w:ascii="Arial" w:hAnsi="Arial" w:cs="Arial"/>
          <w:b/>
          <w:color w:val="000000" w:themeColor="text1"/>
          <w:sz w:val="36"/>
          <w:szCs w:val="36"/>
        </w:rPr>
      </w:pPr>
      <w:r w:rsidRPr="00392430">
        <w:rPr>
          <w:rFonts w:ascii="Arial" w:hAnsi="Arial" w:cs="Arial"/>
          <w:b/>
          <w:color w:val="000000" w:themeColor="text1"/>
          <w:sz w:val="36"/>
          <w:szCs w:val="36"/>
        </w:rPr>
        <w:t>SCIO</w:t>
      </w:r>
    </w:p>
    <w:p w14:paraId="5516A2C7" w14:textId="77777777" w:rsidR="009242AD" w:rsidRPr="00392430" w:rsidRDefault="009242AD" w:rsidP="009242AD">
      <w:pPr>
        <w:jc w:val="center"/>
        <w:rPr>
          <w:rFonts w:ascii="Arial" w:hAnsi="Arial" w:cs="Arial"/>
          <w:b/>
          <w:color w:val="000000" w:themeColor="text1"/>
          <w:szCs w:val="24"/>
          <w:lang w:eastAsia="en-US"/>
        </w:rPr>
      </w:pPr>
    </w:p>
    <w:p w14:paraId="606F854E" w14:textId="77777777" w:rsidR="009242AD" w:rsidRPr="00392430" w:rsidRDefault="009242AD" w:rsidP="009242AD">
      <w:pPr>
        <w:jc w:val="both"/>
        <w:rPr>
          <w:rFonts w:ascii="Arial" w:hAnsi="Arial" w:cs="Arial"/>
          <w:color w:val="000000" w:themeColor="text1"/>
          <w:szCs w:val="24"/>
          <w:lang w:eastAsia="en-US"/>
        </w:rPr>
      </w:pPr>
    </w:p>
    <w:tbl>
      <w:tblPr>
        <w:tblW w:w="0" w:type="auto"/>
        <w:tblLayout w:type="fixed"/>
        <w:tblLook w:val="0000" w:firstRow="0" w:lastRow="0" w:firstColumn="0" w:lastColumn="0" w:noHBand="0" w:noVBand="0"/>
      </w:tblPr>
      <w:tblGrid>
        <w:gridCol w:w="2898"/>
        <w:gridCol w:w="4500"/>
        <w:gridCol w:w="2349"/>
      </w:tblGrid>
      <w:tr w:rsidR="00392430" w:rsidRPr="00392430" w14:paraId="63C36AC5" w14:textId="77777777" w:rsidTr="009242AD">
        <w:tc>
          <w:tcPr>
            <w:tcW w:w="9747" w:type="dxa"/>
            <w:gridSpan w:val="3"/>
            <w:tcBorders>
              <w:top w:val="single" w:sz="6" w:space="0" w:color="auto"/>
              <w:left w:val="single" w:sz="6" w:space="0" w:color="auto"/>
              <w:bottom w:val="single" w:sz="6" w:space="0" w:color="auto"/>
              <w:right w:val="single" w:sz="6" w:space="0" w:color="auto"/>
            </w:tcBorders>
            <w:shd w:val="pct12" w:color="auto" w:fill="auto"/>
          </w:tcPr>
          <w:p w14:paraId="3159F972" w14:textId="77777777" w:rsidR="009242AD" w:rsidRPr="00392430" w:rsidRDefault="009242AD" w:rsidP="009242AD">
            <w:pPr>
              <w:spacing w:before="60" w:after="60"/>
              <w:jc w:val="center"/>
              <w:rPr>
                <w:rFonts w:ascii="Arial" w:hAnsi="Arial" w:cs="Arial"/>
                <w:color w:val="000000" w:themeColor="text1"/>
                <w:szCs w:val="24"/>
                <w:lang w:eastAsia="en-US"/>
              </w:rPr>
            </w:pPr>
            <w:r w:rsidRPr="00392430">
              <w:rPr>
                <w:rFonts w:ascii="Arial" w:hAnsi="Arial" w:cs="Arial"/>
                <w:b/>
                <w:color w:val="000000" w:themeColor="text1"/>
                <w:szCs w:val="24"/>
                <w:lang w:eastAsia="en-US"/>
              </w:rPr>
              <w:t>CONTENTS</w:t>
            </w:r>
          </w:p>
        </w:tc>
      </w:tr>
      <w:tr w:rsidR="00392430" w:rsidRPr="00392430" w14:paraId="31787FF1" w14:textId="77777777" w:rsidTr="009242AD">
        <w:tc>
          <w:tcPr>
            <w:tcW w:w="2898" w:type="dxa"/>
            <w:tcBorders>
              <w:top w:val="single" w:sz="6" w:space="0" w:color="auto"/>
              <w:left w:val="single" w:sz="6" w:space="0" w:color="auto"/>
              <w:bottom w:val="single" w:sz="6" w:space="0" w:color="auto"/>
              <w:right w:val="single" w:sz="6" w:space="0" w:color="auto"/>
            </w:tcBorders>
          </w:tcPr>
          <w:p w14:paraId="5AE3F808" w14:textId="77777777" w:rsidR="009242AD" w:rsidRPr="00392430" w:rsidRDefault="009242AD" w:rsidP="009242AD">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GENERAL</w:t>
            </w:r>
          </w:p>
        </w:tc>
        <w:tc>
          <w:tcPr>
            <w:tcW w:w="4500" w:type="dxa"/>
            <w:tcBorders>
              <w:top w:val="single" w:sz="6" w:space="0" w:color="auto"/>
              <w:left w:val="nil"/>
              <w:bottom w:val="single" w:sz="6" w:space="0" w:color="auto"/>
              <w:right w:val="single" w:sz="6" w:space="0" w:color="auto"/>
            </w:tcBorders>
          </w:tcPr>
          <w:p w14:paraId="76AF3D65" w14:textId="3952D756" w:rsidR="009242AD" w:rsidRPr="00392430" w:rsidRDefault="00B8125E"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Definitions, Name, Office, </w:t>
            </w:r>
            <w:r w:rsidR="00BC1718" w:rsidRPr="00392430">
              <w:rPr>
                <w:rFonts w:ascii="Arial" w:hAnsi="Arial" w:cs="Arial"/>
                <w:color w:val="000000" w:themeColor="text1"/>
                <w:szCs w:val="24"/>
                <w:lang w:eastAsia="en-US"/>
              </w:rPr>
              <w:t>Community</w:t>
            </w:r>
            <w:r w:rsidRPr="00392430">
              <w:rPr>
                <w:rFonts w:ascii="Arial" w:hAnsi="Arial" w:cs="Arial"/>
                <w:color w:val="000000" w:themeColor="text1"/>
                <w:szCs w:val="24"/>
                <w:lang w:eastAsia="en-US"/>
              </w:rPr>
              <w:t xml:space="preserve"> Definition &amp; Purposes, Powers, </w:t>
            </w:r>
            <w:r w:rsidR="002853DB" w:rsidRPr="00392430">
              <w:rPr>
                <w:rFonts w:ascii="Arial" w:hAnsi="Arial" w:cs="Arial"/>
                <w:color w:val="000000" w:themeColor="text1"/>
                <w:szCs w:val="24"/>
                <w:lang w:eastAsia="en-US"/>
              </w:rPr>
              <w:t>General</w:t>
            </w:r>
            <w:r w:rsidRPr="00392430">
              <w:rPr>
                <w:rFonts w:ascii="Arial" w:hAnsi="Arial" w:cs="Arial"/>
                <w:color w:val="000000" w:themeColor="text1"/>
                <w:szCs w:val="24"/>
                <w:lang w:eastAsia="en-US"/>
              </w:rPr>
              <w:t xml:space="preserve"> Structure</w:t>
            </w:r>
          </w:p>
        </w:tc>
        <w:tc>
          <w:tcPr>
            <w:tcW w:w="2349" w:type="dxa"/>
            <w:tcBorders>
              <w:left w:val="nil"/>
              <w:bottom w:val="single" w:sz="6" w:space="0" w:color="auto"/>
              <w:right w:val="single" w:sz="6" w:space="0" w:color="auto"/>
            </w:tcBorders>
          </w:tcPr>
          <w:p w14:paraId="3BD33A83" w14:textId="77777777" w:rsidR="009242AD" w:rsidRPr="00392430" w:rsidRDefault="002853DB"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Clauses 1-6</w:t>
            </w:r>
          </w:p>
        </w:tc>
      </w:tr>
      <w:tr w:rsidR="00392430" w:rsidRPr="00392430" w14:paraId="46F70A92" w14:textId="77777777" w:rsidTr="009242AD">
        <w:tc>
          <w:tcPr>
            <w:tcW w:w="2898" w:type="dxa"/>
            <w:tcBorders>
              <w:top w:val="single" w:sz="6" w:space="0" w:color="auto"/>
              <w:left w:val="single" w:sz="6" w:space="0" w:color="auto"/>
              <w:bottom w:val="single" w:sz="6" w:space="0" w:color="auto"/>
              <w:right w:val="single" w:sz="6" w:space="0" w:color="auto"/>
            </w:tcBorders>
          </w:tcPr>
          <w:p w14:paraId="76D11DE9" w14:textId="77777777" w:rsidR="009242AD" w:rsidRPr="00392430" w:rsidRDefault="005C79F2" w:rsidP="009242AD">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MEMBERS</w:t>
            </w:r>
          </w:p>
        </w:tc>
        <w:tc>
          <w:tcPr>
            <w:tcW w:w="4500" w:type="dxa"/>
            <w:tcBorders>
              <w:top w:val="single" w:sz="6" w:space="0" w:color="auto"/>
              <w:left w:val="nil"/>
              <w:bottom w:val="single" w:sz="6" w:space="0" w:color="auto"/>
              <w:right w:val="single" w:sz="6" w:space="0" w:color="auto"/>
            </w:tcBorders>
          </w:tcPr>
          <w:p w14:paraId="4F7559EC" w14:textId="77777777" w:rsidR="009242AD" w:rsidRPr="00392430" w:rsidRDefault="00B8125E"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Membership, Application</w:t>
            </w:r>
            <w:r w:rsidR="002853DB" w:rsidRPr="00392430">
              <w:rPr>
                <w:rFonts w:ascii="Arial" w:hAnsi="Arial" w:cs="Arial"/>
                <w:color w:val="000000" w:themeColor="text1"/>
                <w:szCs w:val="24"/>
                <w:lang w:eastAsia="en-US"/>
              </w:rPr>
              <w:t xml:space="preserve"> for membership</w:t>
            </w:r>
            <w:r w:rsidRPr="00392430">
              <w:rPr>
                <w:rFonts w:ascii="Arial" w:hAnsi="Arial" w:cs="Arial"/>
                <w:color w:val="000000" w:themeColor="text1"/>
                <w:szCs w:val="24"/>
                <w:lang w:eastAsia="en-US"/>
              </w:rPr>
              <w:t>, Membership Subscriptions, Re-Registration of Members, Liability, Cessation, Register of Members</w:t>
            </w:r>
            <w:r w:rsidR="002853DB" w:rsidRPr="00392430">
              <w:rPr>
                <w:rFonts w:ascii="Arial" w:hAnsi="Arial" w:cs="Arial"/>
                <w:color w:val="000000" w:themeColor="text1"/>
                <w:szCs w:val="24"/>
                <w:lang w:eastAsia="en-US"/>
              </w:rPr>
              <w:t>, Associates</w:t>
            </w:r>
          </w:p>
        </w:tc>
        <w:tc>
          <w:tcPr>
            <w:tcW w:w="2349" w:type="dxa"/>
            <w:tcBorders>
              <w:top w:val="single" w:sz="6" w:space="0" w:color="auto"/>
              <w:left w:val="nil"/>
              <w:bottom w:val="single" w:sz="6" w:space="0" w:color="auto"/>
              <w:right w:val="single" w:sz="6" w:space="0" w:color="auto"/>
            </w:tcBorders>
          </w:tcPr>
          <w:p w14:paraId="64078A53" w14:textId="77777777" w:rsidR="009242AD" w:rsidRPr="00392430" w:rsidRDefault="00B8125E" w:rsidP="009242AD">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Clauses </w:t>
            </w:r>
            <w:r w:rsidR="002853DB" w:rsidRPr="00392430">
              <w:rPr>
                <w:rFonts w:ascii="Arial" w:hAnsi="Arial" w:cs="Arial"/>
                <w:color w:val="000000" w:themeColor="text1"/>
                <w:szCs w:val="24"/>
                <w:lang w:eastAsia="en-US"/>
              </w:rPr>
              <w:t>7-20</w:t>
            </w:r>
          </w:p>
          <w:p w14:paraId="105278F5" w14:textId="77777777" w:rsidR="009242AD" w:rsidRPr="00392430" w:rsidRDefault="009242AD" w:rsidP="009242AD">
            <w:pPr>
              <w:spacing w:before="60" w:after="60"/>
              <w:rPr>
                <w:rFonts w:ascii="Arial" w:hAnsi="Arial" w:cs="Arial"/>
                <w:color w:val="000000" w:themeColor="text1"/>
                <w:szCs w:val="24"/>
                <w:lang w:eastAsia="en-US"/>
              </w:rPr>
            </w:pPr>
          </w:p>
        </w:tc>
      </w:tr>
      <w:tr w:rsidR="00392430" w:rsidRPr="00392430" w14:paraId="52B7ADF7" w14:textId="77777777" w:rsidTr="009242AD">
        <w:tc>
          <w:tcPr>
            <w:tcW w:w="2898" w:type="dxa"/>
            <w:tcBorders>
              <w:top w:val="single" w:sz="6" w:space="0" w:color="auto"/>
              <w:left w:val="single" w:sz="6" w:space="0" w:color="auto"/>
              <w:bottom w:val="single" w:sz="6" w:space="0" w:color="auto"/>
              <w:right w:val="single" w:sz="6" w:space="0" w:color="auto"/>
            </w:tcBorders>
          </w:tcPr>
          <w:p w14:paraId="0E5D6C64" w14:textId="77777777" w:rsidR="009242AD" w:rsidRPr="00392430" w:rsidRDefault="005C79F2" w:rsidP="005C79F2">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DECISION-MAKING BY MEMBERS</w:t>
            </w:r>
          </w:p>
        </w:tc>
        <w:tc>
          <w:tcPr>
            <w:tcW w:w="4500" w:type="dxa"/>
            <w:tcBorders>
              <w:top w:val="single" w:sz="6" w:space="0" w:color="auto"/>
              <w:left w:val="nil"/>
              <w:bottom w:val="single" w:sz="6" w:space="0" w:color="auto"/>
              <w:right w:val="single" w:sz="6" w:space="0" w:color="auto"/>
            </w:tcBorders>
          </w:tcPr>
          <w:p w14:paraId="3113FAA4" w14:textId="3A1BC1D4" w:rsidR="009242AD" w:rsidRPr="00392430" w:rsidRDefault="002853DB"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General Meetings</w:t>
            </w:r>
            <w:r w:rsidR="00B8125E" w:rsidRPr="00392430">
              <w:rPr>
                <w:rFonts w:ascii="Arial" w:hAnsi="Arial" w:cs="Arial"/>
                <w:color w:val="000000" w:themeColor="text1"/>
                <w:szCs w:val="24"/>
                <w:lang w:eastAsia="en-US"/>
              </w:rPr>
              <w:t>, Chairperson, Quorum</w:t>
            </w:r>
            <w:r w:rsidRPr="00392430">
              <w:rPr>
                <w:rFonts w:ascii="Arial" w:hAnsi="Arial" w:cs="Arial"/>
                <w:color w:val="000000" w:themeColor="text1"/>
                <w:szCs w:val="24"/>
                <w:lang w:eastAsia="en-US"/>
              </w:rPr>
              <w:t>,</w:t>
            </w:r>
            <w:r w:rsidR="00B8125E" w:rsidRPr="00392430">
              <w:rPr>
                <w:rFonts w:ascii="Arial" w:hAnsi="Arial" w:cs="Arial"/>
                <w:color w:val="000000" w:themeColor="text1"/>
                <w:szCs w:val="24"/>
                <w:lang w:eastAsia="en-US"/>
              </w:rPr>
              <w:t xml:space="preserve"> Voting, </w:t>
            </w:r>
            <w:r w:rsidRPr="00392430">
              <w:rPr>
                <w:rFonts w:ascii="Arial" w:hAnsi="Arial" w:cs="Arial"/>
                <w:color w:val="000000" w:themeColor="text1"/>
                <w:szCs w:val="24"/>
                <w:lang w:eastAsia="en-US"/>
              </w:rPr>
              <w:t>Proxy,</w:t>
            </w:r>
            <w:r w:rsidR="005207DB" w:rsidRPr="00392430">
              <w:rPr>
                <w:rFonts w:ascii="Arial" w:hAnsi="Arial" w:cs="Arial"/>
                <w:color w:val="000000" w:themeColor="text1"/>
                <w:szCs w:val="24"/>
                <w:lang w:eastAsia="en-US"/>
              </w:rPr>
              <w:t xml:space="preserve"> </w:t>
            </w:r>
            <w:r w:rsidR="00B8125E" w:rsidRPr="00392430">
              <w:rPr>
                <w:rFonts w:ascii="Arial" w:hAnsi="Arial" w:cs="Arial"/>
                <w:color w:val="000000" w:themeColor="text1"/>
                <w:szCs w:val="24"/>
                <w:lang w:eastAsia="en-US"/>
              </w:rPr>
              <w:t xml:space="preserve">Resolutions, </w:t>
            </w:r>
            <w:r w:rsidRPr="00392430">
              <w:rPr>
                <w:rFonts w:ascii="Arial" w:hAnsi="Arial" w:cs="Arial"/>
                <w:color w:val="000000" w:themeColor="text1"/>
                <w:szCs w:val="24"/>
                <w:lang w:eastAsia="en-US"/>
              </w:rPr>
              <w:t>Adjournment</w:t>
            </w:r>
          </w:p>
        </w:tc>
        <w:tc>
          <w:tcPr>
            <w:tcW w:w="2349" w:type="dxa"/>
            <w:tcBorders>
              <w:top w:val="single" w:sz="6" w:space="0" w:color="auto"/>
              <w:left w:val="nil"/>
              <w:bottom w:val="single" w:sz="6" w:space="0" w:color="auto"/>
              <w:right w:val="single" w:sz="6" w:space="0" w:color="auto"/>
            </w:tcBorders>
          </w:tcPr>
          <w:p w14:paraId="668335E6" w14:textId="77777777" w:rsidR="009242AD" w:rsidRPr="00392430" w:rsidRDefault="00B8125E"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Clauses </w:t>
            </w:r>
            <w:r w:rsidR="002853DB" w:rsidRPr="00392430">
              <w:rPr>
                <w:rFonts w:ascii="Arial" w:hAnsi="Arial" w:cs="Arial"/>
                <w:color w:val="000000" w:themeColor="text1"/>
                <w:szCs w:val="24"/>
                <w:lang w:eastAsia="en-US"/>
              </w:rPr>
              <w:t>21-31</w:t>
            </w:r>
            <w:r w:rsidR="00BC1718" w:rsidRPr="00392430">
              <w:rPr>
                <w:rFonts w:ascii="Arial" w:hAnsi="Arial" w:cs="Arial"/>
                <w:color w:val="000000" w:themeColor="text1"/>
                <w:szCs w:val="24"/>
                <w:lang w:eastAsia="en-US"/>
              </w:rPr>
              <w:t>, Schedule 1</w:t>
            </w:r>
          </w:p>
        </w:tc>
      </w:tr>
      <w:tr w:rsidR="00392430" w:rsidRPr="00392430" w14:paraId="67BD3FF8" w14:textId="77777777" w:rsidTr="009242AD">
        <w:tc>
          <w:tcPr>
            <w:tcW w:w="2898" w:type="dxa"/>
            <w:tcBorders>
              <w:top w:val="single" w:sz="6" w:space="0" w:color="auto"/>
              <w:left w:val="single" w:sz="6" w:space="0" w:color="auto"/>
              <w:bottom w:val="single" w:sz="6" w:space="0" w:color="auto"/>
              <w:right w:val="single" w:sz="6" w:space="0" w:color="auto"/>
            </w:tcBorders>
          </w:tcPr>
          <w:p w14:paraId="6B99CEC5" w14:textId="77777777" w:rsidR="009242AD" w:rsidRPr="00392430" w:rsidRDefault="009242AD" w:rsidP="009242AD">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 xml:space="preserve">BOARD (CHARITY </w:t>
            </w:r>
            <w:r w:rsidR="00BC1718" w:rsidRPr="00392430">
              <w:rPr>
                <w:rFonts w:ascii="Arial" w:hAnsi="Arial" w:cs="Arial"/>
                <w:b/>
                <w:color w:val="000000" w:themeColor="text1"/>
                <w:szCs w:val="24"/>
                <w:lang w:eastAsia="en-US"/>
              </w:rPr>
              <w:t>TRUSTEE</w:t>
            </w:r>
            <w:r w:rsidRPr="00392430">
              <w:rPr>
                <w:rFonts w:ascii="Arial" w:hAnsi="Arial" w:cs="Arial"/>
                <w:b/>
                <w:color w:val="000000" w:themeColor="text1"/>
                <w:szCs w:val="24"/>
                <w:lang w:eastAsia="en-US"/>
              </w:rPr>
              <w:t>S)</w:t>
            </w:r>
          </w:p>
        </w:tc>
        <w:tc>
          <w:tcPr>
            <w:tcW w:w="4500" w:type="dxa"/>
            <w:tcBorders>
              <w:top w:val="single" w:sz="6" w:space="0" w:color="auto"/>
              <w:left w:val="nil"/>
              <w:bottom w:val="single" w:sz="6" w:space="0" w:color="auto"/>
              <w:right w:val="single" w:sz="6" w:space="0" w:color="auto"/>
            </w:tcBorders>
          </w:tcPr>
          <w:p w14:paraId="069E46F1" w14:textId="77777777" w:rsidR="009242AD" w:rsidRPr="00392430" w:rsidRDefault="002853DB"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Management by the Board, </w:t>
            </w:r>
            <w:r w:rsidR="00B8125E" w:rsidRPr="00392430">
              <w:rPr>
                <w:rFonts w:ascii="Arial" w:hAnsi="Arial" w:cs="Arial"/>
                <w:color w:val="000000" w:themeColor="text1"/>
                <w:szCs w:val="24"/>
                <w:lang w:eastAsia="en-US"/>
              </w:rPr>
              <w:t xml:space="preserve">Interim Board, Composition, </w:t>
            </w:r>
            <w:r w:rsidRPr="00392430">
              <w:rPr>
                <w:rFonts w:ascii="Arial" w:hAnsi="Arial" w:cs="Arial"/>
                <w:color w:val="000000" w:themeColor="text1"/>
                <w:szCs w:val="24"/>
                <w:lang w:eastAsia="en-US"/>
              </w:rPr>
              <w:t xml:space="preserve">Elected, Appointed and Co-opted Charity Trustees, </w:t>
            </w:r>
            <w:r w:rsidR="00B8125E" w:rsidRPr="00392430">
              <w:rPr>
                <w:rFonts w:ascii="Arial" w:hAnsi="Arial" w:cs="Arial"/>
                <w:color w:val="000000" w:themeColor="text1"/>
                <w:szCs w:val="24"/>
                <w:lang w:eastAsia="en-US"/>
              </w:rPr>
              <w:t xml:space="preserve">Vacancy, General Duties, Code of Conduct, Register of </w:t>
            </w:r>
            <w:r w:rsidR="00BC1718" w:rsidRPr="00392430">
              <w:rPr>
                <w:rFonts w:ascii="Arial" w:hAnsi="Arial" w:cs="Arial"/>
                <w:color w:val="000000" w:themeColor="text1"/>
                <w:szCs w:val="24"/>
                <w:lang w:eastAsia="en-US"/>
              </w:rPr>
              <w:t>Trustee</w:t>
            </w:r>
            <w:r w:rsidR="00B8125E" w:rsidRPr="00392430">
              <w:rPr>
                <w:rFonts w:ascii="Arial" w:hAnsi="Arial" w:cs="Arial"/>
                <w:color w:val="000000" w:themeColor="text1"/>
                <w:szCs w:val="24"/>
                <w:lang w:eastAsia="en-US"/>
              </w:rPr>
              <w:t>s, Termination</w:t>
            </w:r>
          </w:p>
        </w:tc>
        <w:tc>
          <w:tcPr>
            <w:tcW w:w="2349" w:type="dxa"/>
            <w:tcBorders>
              <w:top w:val="single" w:sz="6" w:space="0" w:color="auto"/>
              <w:left w:val="nil"/>
              <w:bottom w:val="single" w:sz="6" w:space="0" w:color="auto"/>
              <w:right w:val="single" w:sz="6" w:space="0" w:color="auto"/>
            </w:tcBorders>
          </w:tcPr>
          <w:p w14:paraId="01144A45" w14:textId="77777777" w:rsidR="009242AD" w:rsidRPr="00392430" w:rsidRDefault="00B8125E" w:rsidP="009242AD">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Clauses</w:t>
            </w:r>
            <w:r w:rsidR="002853DB" w:rsidRPr="00392430">
              <w:rPr>
                <w:rFonts w:ascii="Arial" w:hAnsi="Arial" w:cs="Arial"/>
                <w:color w:val="000000" w:themeColor="text1"/>
                <w:szCs w:val="24"/>
                <w:lang w:eastAsia="en-US"/>
              </w:rPr>
              <w:t xml:space="preserve"> 33-49,</w:t>
            </w:r>
          </w:p>
          <w:p w14:paraId="0271EDD2" w14:textId="77777777" w:rsidR="009242AD" w:rsidRPr="00392430" w:rsidRDefault="009242AD" w:rsidP="009242AD">
            <w:pPr>
              <w:spacing w:before="60" w:after="60"/>
              <w:rPr>
                <w:rFonts w:ascii="Arial" w:hAnsi="Arial" w:cs="Arial"/>
                <w:color w:val="000000" w:themeColor="text1"/>
                <w:szCs w:val="24"/>
                <w:lang w:eastAsia="en-US"/>
              </w:rPr>
            </w:pPr>
          </w:p>
        </w:tc>
      </w:tr>
      <w:tr w:rsidR="00392430" w:rsidRPr="00392430" w14:paraId="5DC2C6BC" w14:textId="77777777" w:rsidTr="009242AD">
        <w:tc>
          <w:tcPr>
            <w:tcW w:w="2898" w:type="dxa"/>
            <w:tcBorders>
              <w:top w:val="single" w:sz="6" w:space="0" w:color="auto"/>
              <w:left w:val="single" w:sz="6" w:space="0" w:color="auto"/>
              <w:bottom w:val="single" w:sz="6" w:space="0" w:color="auto"/>
              <w:right w:val="single" w:sz="6" w:space="0" w:color="auto"/>
            </w:tcBorders>
          </w:tcPr>
          <w:p w14:paraId="624BF8A6" w14:textId="77777777" w:rsidR="009242AD" w:rsidRPr="00392430" w:rsidRDefault="009242AD" w:rsidP="002853DB">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 xml:space="preserve">DECISION-MAKING BY CHARITY </w:t>
            </w:r>
            <w:r w:rsidR="00BC1718" w:rsidRPr="00392430">
              <w:rPr>
                <w:rFonts w:ascii="Arial" w:hAnsi="Arial" w:cs="Arial"/>
                <w:b/>
                <w:color w:val="000000" w:themeColor="text1"/>
                <w:szCs w:val="24"/>
                <w:lang w:eastAsia="en-US"/>
              </w:rPr>
              <w:t>TRUSTEE</w:t>
            </w:r>
            <w:r w:rsidRPr="00392430">
              <w:rPr>
                <w:rFonts w:ascii="Arial" w:hAnsi="Arial" w:cs="Arial"/>
                <w:b/>
                <w:color w:val="000000" w:themeColor="text1"/>
                <w:szCs w:val="24"/>
                <w:lang w:eastAsia="en-US"/>
              </w:rPr>
              <w:t>S</w:t>
            </w:r>
          </w:p>
        </w:tc>
        <w:tc>
          <w:tcPr>
            <w:tcW w:w="4500" w:type="dxa"/>
            <w:tcBorders>
              <w:top w:val="single" w:sz="6" w:space="0" w:color="auto"/>
              <w:left w:val="nil"/>
              <w:bottom w:val="single" w:sz="6" w:space="0" w:color="auto"/>
              <w:right w:val="single" w:sz="6" w:space="0" w:color="auto"/>
            </w:tcBorders>
          </w:tcPr>
          <w:p w14:paraId="178EEAF3" w14:textId="77777777" w:rsidR="009242AD" w:rsidRPr="00392430" w:rsidRDefault="00B8125E" w:rsidP="009242AD">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Chairperson, Board Meetings, Voting, Sub </w:t>
            </w:r>
            <w:r w:rsidR="00D443D9" w:rsidRPr="00392430">
              <w:rPr>
                <w:rFonts w:ascii="Arial" w:hAnsi="Arial" w:cs="Arial"/>
                <w:color w:val="000000" w:themeColor="text1"/>
                <w:szCs w:val="24"/>
                <w:lang w:eastAsia="en-US"/>
              </w:rPr>
              <w:t>Committees</w:t>
            </w:r>
          </w:p>
        </w:tc>
        <w:tc>
          <w:tcPr>
            <w:tcW w:w="2349" w:type="dxa"/>
            <w:tcBorders>
              <w:left w:val="nil"/>
              <w:bottom w:val="single" w:sz="6" w:space="0" w:color="auto"/>
              <w:right w:val="single" w:sz="6" w:space="0" w:color="auto"/>
            </w:tcBorders>
          </w:tcPr>
          <w:p w14:paraId="60D81C4E" w14:textId="77777777" w:rsidR="009242AD" w:rsidRPr="00392430" w:rsidRDefault="00B8125E"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Clauses </w:t>
            </w:r>
            <w:r w:rsidR="002853DB" w:rsidRPr="00392430">
              <w:rPr>
                <w:rFonts w:ascii="Arial" w:hAnsi="Arial" w:cs="Arial"/>
                <w:color w:val="000000" w:themeColor="text1"/>
                <w:szCs w:val="24"/>
                <w:lang w:eastAsia="en-US"/>
              </w:rPr>
              <w:t>50-</w:t>
            </w:r>
            <w:r w:rsidRPr="00392430">
              <w:rPr>
                <w:rFonts w:ascii="Arial" w:hAnsi="Arial" w:cs="Arial"/>
                <w:color w:val="000000" w:themeColor="text1"/>
                <w:szCs w:val="24"/>
                <w:lang w:eastAsia="en-US"/>
              </w:rPr>
              <w:t>59</w:t>
            </w:r>
          </w:p>
        </w:tc>
      </w:tr>
      <w:tr w:rsidR="00392430" w:rsidRPr="00392430" w14:paraId="68456AFC" w14:textId="77777777" w:rsidTr="009242AD">
        <w:tc>
          <w:tcPr>
            <w:tcW w:w="2898" w:type="dxa"/>
            <w:tcBorders>
              <w:top w:val="single" w:sz="6" w:space="0" w:color="auto"/>
              <w:left w:val="single" w:sz="6" w:space="0" w:color="auto"/>
              <w:bottom w:val="single" w:sz="6" w:space="0" w:color="auto"/>
              <w:right w:val="single" w:sz="6" w:space="0" w:color="auto"/>
            </w:tcBorders>
          </w:tcPr>
          <w:p w14:paraId="144EF171" w14:textId="77777777" w:rsidR="009242AD" w:rsidRPr="00392430" w:rsidRDefault="009242AD" w:rsidP="009242AD">
            <w:pPr>
              <w:spacing w:before="60" w:after="60"/>
              <w:rPr>
                <w:rFonts w:ascii="Arial" w:hAnsi="Arial" w:cs="Arial"/>
                <w:color w:val="000000" w:themeColor="text1"/>
                <w:szCs w:val="24"/>
                <w:lang w:eastAsia="en-US"/>
              </w:rPr>
            </w:pPr>
            <w:r w:rsidRPr="00392430">
              <w:rPr>
                <w:rFonts w:ascii="Arial" w:hAnsi="Arial" w:cs="Arial"/>
                <w:b/>
                <w:color w:val="000000" w:themeColor="text1"/>
                <w:szCs w:val="24"/>
                <w:lang w:eastAsia="en-US"/>
              </w:rPr>
              <w:t>ADMINISTRATION</w:t>
            </w:r>
            <w:r w:rsidR="005C79F2" w:rsidRPr="00392430">
              <w:rPr>
                <w:rFonts w:ascii="Arial" w:hAnsi="Arial" w:cs="Arial"/>
                <w:b/>
                <w:color w:val="000000" w:themeColor="text1"/>
                <w:szCs w:val="24"/>
                <w:lang w:eastAsia="en-US"/>
              </w:rPr>
              <w:t xml:space="preserve"> &amp;</w:t>
            </w:r>
            <w:r w:rsidR="002853DB" w:rsidRPr="00392430">
              <w:rPr>
                <w:rFonts w:ascii="Arial" w:hAnsi="Arial" w:cs="Arial"/>
                <w:b/>
                <w:color w:val="000000" w:themeColor="text1"/>
                <w:szCs w:val="24"/>
                <w:lang w:eastAsia="en-US"/>
              </w:rPr>
              <w:t xml:space="preserve"> </w:t>
            </w:r>
            <w:r w:rsidR="005C79F2" w:rsidRPr="00392430">
              <w:rPr>
                <w:rFonts w:ascii="Arial" w:hAnsi="Arial" w:cs="Arial"/>
                <w:b/>
                <w:color w:val="000000" w:themeColor="text1"/>
                <w:szCs w:val="24"/>
                <w:lang w:eastAsia="en-US"/>
              </w:rPr>
              <w:t>FINANCE</w:t>
            </w:r>
          </w:p>
        </w:tc>
        <w:tc>
          <w:tcPr>
            <w:tcW w:w="4500" w:type="dxa"/>
            <w:tcBorders>
              <w:top w:val="single" w:sz="6" w:space="0" w:color="auto"/>
              <w:left w:val="nil"/>
              <w:bottom w:val="single" w:sz="6" w:space="0" w:color="auto"/>
              <w:right w:val="single" w:sz="6" w:space="0" w:color="auto"/>
            </w:tcBorders>
          </w:tcPr>
          <w:p w14:paraId="3391390B" w14:textId="77777777" w:rsidR="009242AD" w:rsidRPr="00392430" w:rsidRDefault="002853DB" w:rsidP="002853DB">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Constraints on payments, Personal interests, Office Bearers, </w:t>
            </w:r>
            <w:r w:rsidR="00B8125E" w:rsidRPr="00392430">
              <w:rPr>
                <w:rFonts w:ascii="Arial" w:hAnsi="Arial" w:cs="Arial"/>
                <w:color w:val="000000" w:themeColor="text1"/>
                <w:szCs w:val="24"/>
                <w:lang w:eastAsia="en-US"/>
              </w:rPr>
              <w:t xml:space="preserve">Finances &amp; Accounts, Notices, </w:t>
            </w:r>
            <w:r w:rsidRPr="00392430">
              <w:rPr>
                <w:rFonts w:ascii="Arial" w:hAnsi="Arial" w:cs="Arial"/>
                <w:color w:val="000000" w:themeColor="text1"/>
                <w:szCs w:val="24"/>
                <w:lang w:eastAsia="en-US"/>
              </w:rPr>
              <w:t xml:space="preserve">Records of meetings, </w:t>
            </w:r>
            <w:r w:rsidR="00D443D9" w:rsidRPr="00392430">
              <w:rPr>
                <w:rFonts w:ascii="Arial" w:hAnsi="Arial" w:cs="Arial"/>
                <w:color w:val="000000" w:themeColor="text1"/>
                <w:szCs w:val="24"/>
                <w:lang w:eastAsia="en-US"/>
              </w:rPr>
              <w:t>Indemnity</w:t>
            </w:r>
            <w:r w:rsidR="00B8125E" w:rsidRPr="00392430">
              <w:rPr>
                <w:rFonts w:ascii="Arial" w:hAnsi="Arial" w:cs="Arial"/>
                <w:color w:val="000000" w:themeColor="text1"/>
                <w:szCs w:val="24"/>
                <w:lang w:eastAsia="en-US"/>
              </w:rPr>
              <w:t>, Alteration to Clauses, Dissolution</w:t>
            </w:r>
          </w:p>
        </w:tc>
        <w:tc>
          <w:tcPr>
            <w:tcW w:w="2349" w:type="dxa"/>
            <w:tcBorders>
              <w:left w:val="nil"/>
              <w:bottom w:val="single" w:sz="6" w:space="0" w:color="auto"/>
              <w:right w:val="single" w:sz="6" w:space="0" w:color="auto"/>
            </w:tcBorders>
          </w:tcPr>
          <w:p w14:paraId="65462F4A" w14:textId="77777777" w:rsidR="009242AD" w:rsidRPr="00392430" w:rsidRDefault="00B8125E" w:rsidP="009242AD">
            <w:pPr>
              <w:spacing w:before="60" w:after="60"/>
              <w:rPr>
                <w:rFonts w:ascii="Arial" w:hAnsi="Arial" w:cs="Arial"/>
                <w:color w:val="000000" w:themeColor="text1"/>
                <w:szCs w:val="24"/>
                <w:lang w:eastAsia="en-US"/>
              </w:rPr>
            </w:pPr>
            <w:r w:rsidRPr="00392430">
              <w:rPr>
                <w:rFonts w:ascii="Arial" w:hAnsi="Arial" w:cs="Arial"/>
                <w:color w:val="000000" w:themeColor="text1"/>
                <w:szCs w:val="24"/>
                <w:lang w:eastAsia="en-US"/>
              </w:rPr>
              <w:t xml:space="preserve">Clauses </w:t>
            </w:r>
            <w:r w:rsidR="002853DB" w:rsidRPr="00392430">
              <w:rPr>
                <w:rFonts w:ascii="Arial" w:hAnsi="Arial" w:cs="Arial"/>
                <w:color w:val="000000" w:themeColor="text1"/>
                <w:szCs w:val="24"/>
                <w:lang w:eastAsia="en-US"/>
              </w:rPr>
              <w:t>60-72</w:t>
            </w:r>
          </w:p>
          <w:p w14:paraId="509110FC" w14:textId="77777777" w:rsidR="009242AD" w:rsidRPr="00392430" w:rsidRDefault="009242AD" w:rsidP="009242AD">
            <w:pPr>
              <w:spacing w:before="60" w:after="60"/>
              <w:rPr>
                <w:rFonts w:ascii="Arial" w:hAnsi="Arial" w:cs="Arial"/>
                <w:color w:val="000000" w:themeColor="text1"/>
                <w:szCs w:val="24"/>
                <w:lang w:eastAsia="en-US"/>
              </w:rPr>
            </w:pPr>
          </w:p>
        </w:tc>
      </w:tr>
    </w:tbl>
    <w:p w14:paraId="4A2644C6" w14:textId="77777777" w:rsidR="00247BC8" w:rsidRPr="00392430" w:rsidRDefault="00247BC8">
      <w:pPr>
        <w:jc w:val="center"/>
        <w:rPr>
          <w:rFonts w:ascii="Arial" w:hAnsi="Arial" w:cs="Arial"/>
          <w:color w:val="000000" w:themeColor="text1"/>
        </w:rPr>
      </w:pPr>
    </w:p>
    <w:p w14:paraId="39294A1B" w14:textId="77777777" w:rsidR="00247BC8" w:rsidRPr="00392430" w:rsidRDefault="00247BC8">
      <w:pPr>
        <w:jc w:val="center"/>
        <w:rPr>
          <w:rFonts w:ascii="Arial" w:hAnsi="Arial" w:cs="Arial"/>
          <w:color w:val="000000" w:themeColor="text1"/>
        </w:rPr>
        <w:sectPr w:rsidR="00247BC8" w:rsidRPr="00392430" w:rsidSect="009242AD">
          <w:footerReference w:type="even" r:id="rId11"/>
          <w:footerReference w:type="default" r:id="rId12"/>
          <w:pgSz w:w="12240" w:h="15840"/>
          <w:pgMar w:top="851" w:right="1183" w:bottom="1440" w:left="1276" w:header="720" w:footer="720" w:gutter="0"/>
          <w:pgNumType w:start="1"/>
          <w:cols w:space="720"/>
          <w:titlePg/>
        </w:sectPr>
      </w:pPr>
    </w:p>
    <w:tbl>
      <w:tblPr>
        <w:tblW w:w="10490"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80" w:type="dxa"/>
          <w:right w:w="80" w:type="dxa"/>
        </w:tblCellMar>
        <w:tblLook w:val="0000" w:firstRow="0" w:lastRow="0" w:firstColumn="0" w:lastColumn="0" w:noHBand="0" w:noVBand="0"/>
      </w:tblPr>
      <w:tblGrid>
        <w:gridCol w:w="10490"/>
      </w:tblGrid>
      <w:tr w:rsidR="00392430" w:rsidRPr="00392430" w14:paraId="7B817548" w14:textId="77777777" w:rsidTr="0012781C">
        <w:trPr>
          <w:cantSplit/>
          <w:trHeight w:val="1828"/>
        </w:trPr>
        <w:tc>
          <w:tcPr>
            <w:tcW w:w="10490" w:type="dxa"/>
            <w:shd w:val="clear" w:color="auto" w:fill="D9D9D9"/>
          </w:tcPr>
          <w:p w14:paraId="000CB00D" w14:textId="77777777" w:rsidR="00247BC8" w:rsidRPr="00392430" w:rsidRDefault="009242AD" w:rsidP="00247BC8">
            <w:pPr>
              <w:ind w:left="-630"/>
              <w:jc w:val="center"/>
              <w:rPr>
                <w:rFonts w:ascii="Arial" w:hAnsi="Arial" w:cs="Arial"/>
                <w:color w:val="000000" w:themeColor="text1"/>
                <w:sz w:val="22"/>
              </w:rPr>
            </w:pPr>
            <w:r w:rsidRPr="00392430">
              <w:rPr>
                <w:rFonts w:ascii="Arial" w:hAnsi="Arial" w:cs="Arial"/>
                <w:color w:val="000000" w:themeColor="text1"/>
                <w:sz w:val="22"/>
              </w:rPr>
              <w:lastRenderedPageBreak/>
              <w:t xml:space="preserve">Charities and </w:t>
            </w:r>
            <w:r w:rsidR="00BC1718" w:rsidRPr="00392430">
              <w:rPr>
                <w:rFonts w:ascii="Arial" w:hAnsi="Arial" w:cs="Arial"/>
                <w:color w:val="000000" w:themeColor="text1"/>
                <w:sz w:val="22"/>
              </w:rPr>
              <w:t>Trustee</w:t>
            </w:r>
            <w:r w:rsidRPr="00392430">
              <w:rPr>
                <w:rFonts w:ascii="Arial" w:hAnsi="Arial" w:cs="Arial"/>
                <w:color w:val="000000" w:themeColor="text1"/>
                <w:sz w:val="22"/>
              </w:rPr>
              <w:t xml:space="preserve"> Investment (Scotland) Act 2005</w:t>
            </w:r>
          </w:p>
          <w:p w14:paraId="01CA85B8" w14:textId="77777777" w:rsidR="00247BC8" w:rsidRPr="00392430" w:rsidRDefault="00247BC8" w:rsidP="00247BC8">
            <w:pPr>
              <w:jc w:val="center"/>
              <w:rPr>
                <w:rFonts w:ascii="Arial" w:hAnsi="Arial" w:cs="Arial"/>
                <w:color w:val="000000" w:themeColor="text1"/>
                <w:sz w:val="22"/>
              </w:rPr>
            </w:pPr>
          </w:p>
          <w:p w14:paraId="517890A7" w14:textId="77777777" w:rsidR="009242AD" w:rsidRPr="00392430" w:rsidRDefault="009242AD" w:rsidP="009242AD">
            <w:pPr>
              <w:spacing w:line="360" w:lineRule="auto"/>
              <w:jc w:val="center"/>
              <w:rPr>
                <w:rFonts w:ascii="Arial" w:hAnsi="Arial" w:cs="Arial"/>
                <w:b/>
                <w:color w:val="000000" w:themeColor="text1"/>
              </w:rPr>
            </w:pPr>
            <w:r w:rsidRPr="00392430">
              <w:rPr>
                <w:rFonts w:ascii="Arial" w:hAnsi="Arial" w:cs="Arial"/>
                <w:b/>
                <w:color w:val="000000" w:themeColor="text1"/>
              </w:rPr>
              <w:t xml:space="preserve">Constitution </w:t>
            </w:r>
          </w:p>
          <w:p w14:paraId="19522FA1" w14:textId="77777777" w:rsidR="00247BC8" w:rsidRPr="00392430" w:rsidRDefault="00247BC8" w:rsidP="009242AD">
            <w:pPr>
              <w:spacing w:line="360" w:lineRule="auto"/>
              <w:jc w:val="center"/>
              <w:rPr>
                <w:rFonts w:ascii="Arial" w:hAnsi="Arial" w:cs="Arial"/>
                <w:b/>
                <w:color w:val="000000" w:themeColor="text1"/>
              </w:rPr>
            </w:pPr>
            <w:r w:rsidRPr="00392430">
              <w:rPr>
                <w:rFonts w:ascii="Arial" w:hAnsi="Arial" w:cs="Arial"/>
                <w:b/>
                <w:color w:val="000000" w:themeColor="text1"/>
              </w:rPr>
              <w:t>of</w:t>
            </w:r>
          </w:p>
          <w:p w14:paraId="106E88C4" w14:textId="23346E6D" w:rsidR="00247BC8" w:rsidRPr="00392430" w:rsidRDefault="005207DB" w:rsidP="00247BC8">
            <w:pPr>
              <w:jc w:val="center"/>
              <w:rPr>
                <w:rFonts w:ascii="Arial" w:hAnsi="Arial" w:cs="Arial"/>
                <w:color w:val="000000" w:themeColor="text1"/>
              </w:rPr>
            </w:pPr>
            <w:r w:rsidRPr="00392430">
              <w:rPr>
                <w:rFonts w:ascii="Arial" w:hAnsi="Arial" w:cs="Arial"/>
                <w:b/>
                <w:color w:val="000000" w:themeColor="text1"/>
              </w:rPr>
              <w:t>Grangemouth Community Sports Trust</w:t>
            </w:r>
          </w:p>
        </w:tc>
      </w:tr>
    </w:tbl>
    <w:p w14:paraId="307D4BB2" w14:textId="77777777" w:rsidR="00247BC8" w:rsidRPr="00392430" w:rsidRDefault="00247BC8">
      <w:pPr>
        <w:jc w:val="center"/>
        <w:rPr>
          <w:rFonts w:ascii="Arial" w:hAnsi="Arial" w:cs="Arial"/>
          <w:color w:val="000000" w:themeColor="text1"/>
        </w:rPr>
      </w:pPr>
    </w:p>
    <w:tbl>
      <w:tblPr>
        <w:tblW w:w="10429"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709"/>
        <w:gridCol w:w="9720"/>
      </w:tblGrid>
      <w:tr w:rsidR="00392430" w:rsidRPr="00392430" w14:paraId="1E4E3242" w14:textId="77777777" w:rsidTr="00ED5450">
        <w:trPr>
          <w:cantSplit/>
        </w:trPr>
        <w:tc>
          <w:tcPr>
            <w:tcW w:w="10429" w:type="dxa"/>
            <w:gridSpan w:val="2"/>
            <w:shd w:val="clear" w:color="auto" w:fill="auto"/>
          </w:tcPr>
          <w:p w14:paraId="51CDC98C" w14:textId="77777777" w:rsidR="009242AD" w:rsidRPr="00392430" w:rsidRDefault="009242AD" w:rsidP="009242AD">
            <w:pPr>
              <w:pStyle w:val="BodyText2"/>
              <w:tabs>
                <w:tab w:val="clear" w:pos="1440"/>
              </w:tabs>
              <w:spacing w:line="240" w:lineRule="auto"/>
              <w:rPr>
                <w:rFonts w:ascii="Arial" w:hAnsi="Arial" w:cs="Arial"/>
                <w:color w:val="000000" w:themeColor="text1"/>
                <w:sz w:val="22"/>
              </w:rPr>
            </w:pPr>
            <w:r w:rsidRPr="00392430">
              <w:rPr>
                <w:rFonts w:ascii="Arial" w:hAnsi="Arial" w:cs="Arial"/>
                <w:color w:val="000000" w:themeColor="text1"/>
                <w:sz w:val="22"/>
              </w:rPr>
              <w:t>In this constitution, the following definitions apply throughout:</w:t>
            </w:r>
          </w:p>
          <w:p w14:paraId="5EB9F08D" w14:textId="77777777" w:rsidR="009242AD" w:rsidRPr="00392430" w:rsidRDefault="009242AD" w:rsidP="00ED5450">
            <w:pPr>
              <w:jc w:val="center"/>
              <w:rPr>
                <w:rFonts w:ascii="Arial" w:hAnsi="Arial" w:cs="Arial"/>
                <w:i/>
                <w:color w:val="000000" w:themeColor="text1"/>
                <w:sz w:val="22"/>
              </w:rPr>
            </w:pPr>
          </w:p>
        </w:tc>
      </w:tr>
      <w:tr w:rsidR="00392430" w:rsidRPr="00392430" w14:paraId="28C801C8" w14:textId="77777777" w:rsidTr="00ED5450">
        <w:trPr>
          <w:cantSplit/>
        </w:trPr>
        <w:tc>
          <w:tcPr>
            <w:tcW w:w="10429" w:type="dxa"/>
            <w:gridSpan w:val="2"/>
            <w:shd w:val="clear" w:color="auto" w:fill="auto"/>
          </w:tcPr>
          <w:p w14:paraId="38EACA12" w14:textId="77777777" w:rsidR="009242AD" w:rsidRPr="00392430" w:rsidRDefault="009242AD" w:rsidP="009242AD">
            <w:pPr>
              <w:tabs>
                <w:tab w:val="left" w:pos="204"/>
                <w:tab w:val="left" w:pos="827"/>
              </w:tabs>
              <w:ind w:left="720"/>
              <w:jc w:val="center"/>
              <w:rPr>
                <w:rFonts w:ascii="Arial" w:hAnsi="Arial" w:cs="Arial"/>
                <w:color w:val="000000" w:themeColor="text1"/>
                <w:sz w:val="22"/>
              </w:rPr>
            </w:pPr>
          </w:p>
          <w:p w14:paraId="2256E1F1" w14:textId="77777777" w:rsidR="003F5CE1" w:rsidRPr="00392430" w:rsidRDefault="003F5CE1"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b/>
                <w:color w:val="000000" w:themeColor="text1"/>
                <w:sz w:val="22"/>
                <w:szCs w:val="22"/>
              </w:rPr>
              <w:t>“2005 Act”</w:t>
            </w:r>
            <w:r w:rsidRPr="00392430">
              <w:rPr>
                <w:rFonts w:ascii="Arial" w:hAnsi="Arial" w:cs="Arial"/>
                <w:color w:val="000000" w:themeColor="text1"/>
                <w:sz w:val="22"/>
                <w:szCs w:val="22"/>
              </w:rPr>
              <w:t xml:space="preserve"> means the Charities and Trustee Investment (Scotland) Act 2005 and every statutory modification and re-enactment thereof for the time being in force. </w:t>
            </w:r>
          </w:p>
          <w:p w14:paraId="7A26A660"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AGM</w:t>
            </w:r>
            <w:r w:rsidRPr="00392430">
              <w:rPr>
                <w:rFonts w:ascii="Arial" w:hAnsi="Arial" w:cs="Arial"/>
                <w:color w:val="000000" w:themeColor="text1"/>
                <w:sz w:val="22"/>
                <w:szCs w:val="22"/>
              </w:rPr>
              <w:t>” means an Annual General Meeting.</w:t>
            </w:r>
          </w:p>
          <w:p w14:paraId="37C9AA2F"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Board</w:t>
            </w:r>
            <w:r w:rsidRPr="00392430">
              <w:rPr>
                <w:rFonts w:ascii="Arial" w:hAnsi="Arial" w:cs="Arial"/>
                <w:color w:val="000000" w:themeColor="text1"/>
                <w:sz w:val="22"/>
                <w:szCs w:val="22"/>
              </w:rPr>
              <w:t xml:space="preserve">” means the Board of </w:t>
            </w:r>
            <w:r w:rsidR="0012781C" w:rsidRPr="00392430">
              <w:rPr>
                <w:rFonts w:ascii="Arial" w:hAnsi="Arial" w:cs="Arial"/>
                <w:color w:val="000000" w:themeColor="text1"/>
                <w:sz w:val="22"/>
                <w:szCs w:val="22"/>
              </w:rPr>
              <w:t xml:space="preserve">Charity </w:t>
            </w:r>
            <w:r w:rsidR="00BC1718" w:rsidRPr="00392430">
              <w:rPr>
                <w:rFonts w:ascii="Arial" w:hAnsi="Arial" w:cs="Arial"/>
                <w:color w:val="000000" w:themeColor="text1"/>
                <w:sz w:val="22"/>
                <w:szCs w:val="22"/>
              </w:rPr>
              <w:t>Trustee</w:t>
            </w:r>
            <w:r w:rsidRPr="00392430">
              <w:rPr>
                <w:rFonts w:ascii="Arial" w:hAnsi="Arial" w:cs="Arial"/>
                <w:color w:val="000000" w:themeColor="text1"/>
                <w:sz w:val="22"/>
                <w:szCs w:val="22"/>
              </w:rPr>
              <w:t>s.</w:t>
            </w:r>
          </w:p>
          <w:p w14:paraId="4E92A9E9" w14:textId="77777777" w:rsidR="009242AD" w:rsidRPr="00392430" w:rsidRDefault="003F5CE1" w:rsidP="004258EE">
            <w:pPr>
              <w:pStyle w:val="BodyText2"/>
              <w:numPr>
                <w:ilvl w:val="0"/>
                <w:numId w:val="1"/>
              </w:numPr>
              <w:tabs>
                <w:tab w:val="clear" w:pos="1440"/>
              </w:tabs>
              <w:spacing w:line="240" w:lineRule="auto"/>
              <w:rPr>
                <w:color w:val="000000" w:themeColor="text1"/>
                <w:sz w:val="22"/>
                <w:szCs w:val="22"/>
              </w:rPr>
            </w:pPr>
            <w:r w:rsidRPr="00392430">
              <w:rPr>
                <w:rFonts w:ascii="Arial" w:hAnsi="Arial" w:cs="Arial"/>
                <w:b/>
                <w:color w:val="000000" w:themeColor="text1"/>
                <w:sz w:val="22"/>
                <w:szCs w:val="22"/>
              </w:rPr>
              <w:t>“</w:t>
            </w:r>
            <w:r w:rsidR="00507A1B" w:rsidRPr="00392430">
              <w:rPr>
                <w:rFonts w:ascii="Arial" w:hAnsi="Arial" w:cs="Arial"/>
                <w:b/>
                <w:color w:val="000000" w:themeColor="text1"/>
                <w:sz w:val="22"/>
                <w:szCs w:val="22"/>
              </w:rPr>
              <w:t>C</w:t>
            </w:r>
            <w:r w:rsidR="009242AD" w:rsidRPr="00392430">
              <w:rPr>
                <w:rFonts w:ascii="Arial" w:hAnsi="Arial" w:cs="Arial"/>
                <w:b/>
                <w:color w:val="000000" w:themeColor="text1"/>
                <w:sz w:val="22"/>
                <w:szCs w:val="22"/>
              </w:rPr>
              <w:t>harity”</w:t>
            </w:r>
            <w:r w:rsidR="009242AD" w:rsidRPr="00392430">
              <w:rPr>
                <w:rFonts w:ascii="Arial" w:hAnsi="Arial" w:cs="Arial"/>
                <w:color w:val="000000" w:themeColor="text1"/>
                <w:sz w:val="22"/>
                <w:szCs w:val="22"/>
              </w:rPr>
              <w:t xml:space="preserve"> means a body entered in the Scottish Charity Register as defined under section 106 of Charities and </w:t>
            </w:r>
            <w:r w:rsidR="00BC1718" w:rsidRPr="00392430">
              <w:rPr>
                <w:rFonts w:ascii="Arial" w:hAnsi="Arial" w:cs="Arial"/>
                <w:color w:val="000000" w:themeColor="text1"/>
                <w:sz w:val="22"/>
                <w:szCs w:val="22"/>
              </w:rPr>
              <w:t>Trustee</w:t>
            </w:r>
            <w:r w:rsidR="009242AD" w:rsidRPr="00392430">
              <w:rPr>
                <w:rFonts w:ascii="Arial" w:hAnsi="Arial" w:cs="Arial"/>
                <w:color w:val="000000" w:themeColor="text1"/>
                <w:sz w:val="22"/>
                <w:szCs w:val="22"/>
              </w:rPr>
              <w:t xml:space="preserve"> Investment (Scotland) Act 2005.</w:t>
            </w:r>
          </w:p>
          <w:p w14:paraId="6B8D2B81" w14:textId="77777777" w:rsidR="0012781C" w:rsidRPr="00392430" w:rsidRDefault="0012781C"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b/>
                <w:color w:val="000000" w:themeColor="text1"/>
                <w:sz w:val="22"/>
                <w:szCs w:val="22"/>
              </w:rPr>
              <w:t xml:space="preserve">“Charity </w:t>
            </w:r>
            <w:r w:rsidR="00BC1718" w:rsidRPr="00392430">
              <w:rPr>
                <w:rFonts w:ascii="Arial" w:hAnsi="Arial" w:cs="Arial"/>
                <w:b/>
                <w:color w:val="000000" w:themeColor="text1"/>
                <w:sz w:val="22"/>
                <w:szCs w:val="22"/>
              </w:rPr>
              <w:t>Trustee</w:t>
            </w:r>
            <w:r w:rsidRPr="00392430">
              <w:rPr>
                <w:rFonts w:ascii="Arial" w:hAnsi="Arial" w:cs="Arial"/>
                <w:b/>
                <w:color w:val="000000" w:themeColor="text1"/>
                <w:sz w:val="22"/>
                <w:szCs w:val="22"/>
              </w:rPr>
              <w:t>s”</w:t>
            </w:r>
            <w:r w:rsidRPr="00392430">
              <w:rPr>
                <w:rFonts w:ascii="Arial" w:hAnsi="Arial" w:cs="Arial"/>
                <w:color w:val="000000" w:themeColor="text1"/>
                <w:sz w:val="22"/>
                <w:szCs w:val="22"/>
              </w:rPr>
              <w:t xml:space="preserve"> means the persons having the general control and management of </w:t>
            </w:r>
            <w:proofErr w:type="gramStart"/>
            <w:r w:rsidRPr="00392430">
              <w:rPr>
                <w:rFonts w:ascii="Arial" w:hAnsi="Arial" w:cs="Arial"/>
                <w:color w:val="000000" w:themeColor="text1"/>
                <w:sz w:val="22"/>
                <w:szCs w:val="22"/>
              </w:rPr>
              <w:t xml:space="preserve">the </w:t>
            </w:r>
            <w:r w:rsidR="003F5CE1" w:rsidRPr="00392430">
              <w:rPr>
                <w:rFonts w:ascii="Arial" w:hAnsi="Arial" w:cs="Arial"/>
                <w:color w:val="000000" w:themeColor="text1"/>
                <w:sz w:val="22"/>
                <w:szCs w:val="22"/>
              </w:rPr>
              <w:t xml:space="preserve"> </w:t>
            </w:r>
            <w:r w:rsidR="00667A46" w:rsidRPr="00392430">
              <w:rPr>
                <w:rFonts w:ascii="Arial" w:hAnsi="Arial" w:cs="Arial"/>
                <w:color w:val="000000" w:themeColor="text1"/>
                <w:sz w:val="22"/>
                <w:szCs w:val="22"/>
              </w:rPr>
              <w:t>O</w:t>
            </w:r>
            <w:r w:rsidRPr="00392430">
              <w:rPr>
                <w:rFonts w:ascii="Arial" w:hAnsi="Arial" w:cs="Arial"/>
                <w:color w:val="000000" w:themeColor="text1"/>
                <w:sz w:val="22"/>
                <w:szCs w:val="22"/>
              </w:rPr>
              <w:t>rgan</w:t>
            </w:r>
            <w:r w:rsidR="003F5CE1" w:rsidRPr="00392430">
              <w:rPr>
                <w:rFonts w:ascii="Arial" w:hAnsi="Arial" w:cs="Arial"/>
                <w:color w:val="000000" w:themeColor="text1"/>
                <w:sz w:val="22"/>
                <w:szCs w:val="22"/>
              </w:rPr>
              <w:t>isation</w:t>
            </w:r>
            <w:proofErr w:type="gramEnd"/>
            <w:r w:rsidR="003F5CE1" w:rsidRPr="00392430">
              <w:rPr>
                <w:rFonts w:ascii="Arial" w:hAnsi="Arial" w:cs="Arial"/>
                <w:color w:val="000000" w:themeColor="text1"/>
                <w:sz w:val="22"/>
                <w:szCs w:val="22"/>
              </w:rPr>
              <w:t>.</w:t>
            </w:r>
            <w:r w:rsidRPr="00392430">
              <w:rPr>
                <w:rFonts w:ascii="Arial" w:hAnsi="Arial" w:cs="Arial"/>
                <w:color w:val="000000" w:themeColor="text1"/>
                <w:sz w:val="22"/>
                <w:szCs w:val="22"/>
              </w:rPr>
              <w:t xml:space="preserve"> </w:t>
            </w:r>
          </w:p>
          <w:p w14:paraId="21CAE83B" w14:textId="77777777" w:rsidR="005C79F2" w:rsidRPr="00392430" w:rsidRDefault="005C79F2" w:rsidP="004258EE">
            <w:pPr>
              <w:pStyle w:val="BodyText2"/>
              <w:numPr>
                <w:ilvl w:val="0"/>
                <w:numId w:val="1"/>
              </w:numPr>
              <w:tabs>
                <w:tab w:val="clear" w:pos="1440"/>
              </w:tabs>
              <w:spacing w:line="240" w:lineRule="auto"/>
              <w:rPr>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Clauses</w:t>
            </w:r>
            <w:r w:rsidRPr="00392430">
              <w:rPr>
                <w:rFonts w:ascii="Arial" w:hAnsi="Arial" w:cs="Arial"/>
                <w:color w:val="000000" w:themeColor="text1"/>
                <w:sz w:val="22"/>
                <w:szCs w:val="22"/>
              </w:rPr>
              <w:t>” means any clause.</w:t>
            </w:r>
          </w:p>
          <w:p w14:paraId="003BD65C"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Clear days</w:t>
            </w:r>
            <w:r w:rsidRPr="00392430">
              <w:rPr>
                <w:rFonts w:ascii="Arial" w:hAnsi="Arial" w:cs="Arial"/>
                <w:color w:val="000000" w:themeColor="text1"/>
                <w:sz w:val="22"/>
                <w:szCs w:val="22"/>
              </w:rPr>
              <w:t>”</w:t>
            </w:r>
            <w:r w:rsidR="003F5CE1" w:rsidRPr="00392430">
              <w:rPr>
                <w:rFonts w:ascii="Arial" w:hAnsi="Arial" w:cs="Arial"/>
                <w:color w:val="000000" w:themeColor="text1"/>
                <w:sz w:val="22"/>
                <w:szCs w:val="22"/>
              </w:rPr>
              <w:t>, in relation to notice of a meeting,</w:t>
            </w:r>
            <w:r w:rsidRPr="00392430">
              <w:rPr>
                <w:rFonts w:ascii="Arial" w:hAnsi="Arial" w:cs="Arial"/>
                <w:color w:val="000000" w:themeColor="text1"/>
                <w:sz w:val="22"/>
                <w:szCs w:val="22"/>
              </w:rPr>
              <w:t xml:space="preserve"> means a period excluding the day when notice is given and the day of the meeting.</w:t>
            </w:r>
          </w:p>
          <w:p w14:paraId="129B405F"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00BC1718" w:rsidRPr="00392430">
              <w:rPr>
                <w:rFonts w:ascii="Arial" w:hAnsi="Arial" w:cs="Arial"/>
                <w:b/>
                <w:color w:val="000000" w:themeColor="text1"/>
                <w:sz w:val="22"/>
                <w:szCs w:val="22"/>
              </w:rPr>
              <w:t>Community</w:t>
            </w:r>
            <w:r w:rsidRPr="00392430">
              <w:rPr>
                <w:rFonts w:ascii="Arial" w:hAnsi="Arial" w:cs="Arial"/>
                <w:b/>
                <w:color w:val="000000" w:themeColor="text1"/>
                <w:sz w:val="22"/>
                <w:szCs w:val="22"/>
              </w:rPr>
              <w:t xml:space="preserve">” </w:t>
            </w:r>
            <w:r w:rsidR="003F5CE1" w:rsidRPr="00392430">
              <w:rPr>
                <w:rFonts w:ascii="Arial" w:hAnsi="Arial" w:cs="Arial"/>
                <w:color w:val="000000" w:themeColor="text1"/>
                <w:sz w:val="22"/>
                <w:szCs w:val="22"/>
              </w:rPr>
              <w:t>has the meaning given in c</w:t>
            </w:r>
            <w:r w:rsidR="003C187D" w:rsidRPr="00392430">
              <w:rPr>
                <w:rFonts w:ascii="Arial" w:hAnsi="Arial" w:cs="Arial"/>
                <w:color w:val="000000" w:themeColor="text1"/>
                <w:sz w:val="22"/>
                <w:szCs w:val="22"/>
              </w:rPr>
              <w:t>lause</w:t>
            </w:r>
            <w:r w:rsidRPr="00392430">
              <w:rPr>
                <w:rFonts w:ascii="Arial" w:hAnsi="Arial" w:cs="Arial"/>
                <w:color w:val="000000" w:themeColor="text1"/>
                <w:sz w:val="22"/>
                <w:szCs w:val="22"/>
              </w:rPr>
              <w:t xml:space="preserve"> </w:t>
            </w:r>
            <w:r w:rsidR="00965A44" w:rsidRPr="00392430">
              <w:rPr>
                <w:rFonts w:ascii="Arial" w:hAnsi="Arial" w:cs="Arial"/>
                <w:color w:val="000000" w:themeColor="text1"/>
                <w:sz w:val="22"/>
                <w:szCs w:val="22"/>
              </w:rPr>
              <w:t>4</w:t>
            </w:r>
            <w:r w:rsidRPr="00392430">
              <w:rPr>
                <w:rFonts w:ascii="Arial" w:hAnsi="Arial" w:cs="Arial"/>
                <w:color w:val="000000" w:themeColor="text1"/>
                <w:sz w:val="22"/>
                <w:szCs w:val="22"/>
              </w:rPr>
              <w:t>.</w:t>
            </w:r>
          </w:p>
          <w:p w14:paraId="690131C9"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GM</w:t>
            </w:r>
            <w:r w:rsidRPr="00392430">
              <w:rPr>
                <w:rFonts w:ascii="Arial" w:hAnsi="Arial" w:cs="Arial"/>
                <w:color w:val="000000" w:themeColor="text1"/>
                <w:sz w:val="22"/>
                <w:szCs w:val="22"/>
              </w:rPr>
              <w:t xml:space="preserve">” means </w:t>
            </w:r>
            <w:r w:rsidR="00792410" w:rsidRPr="00392430">
              <w:rPr>
                <w:rFonts w:ascii="Arial" w:hAnsi="Arial" w:cs="Arial"/>
                <w:color w:val="000000" w:themeColor="text1"/>
                <w:sz w:val="22"/>
                <w:szCs w:val="22"/>
              </w:rPr>
              <w:t>a</w:t>
            </w:r>
            <w:r w:rsidRPr="00392430">
              <w:rPr>
                <w:rFonts w:ascii="Arial" w:hAnsi="Arial" w:cs="Arial"/>
                <w:color w:val="000000" w:themeColor="text1"/>
                <w:sz w:val="22"/>
                <w:szCs w:val="22"/>
              </w:rPr>
              <w:t xml:space="preserve"> General Meeting.</w:t>
            </w:r>
          </w:p>
          <w:p w14:paraId="6DDFD9D8" w14:textId="77777777" w:rsidR="005C79F2" w:rsidRPr="00392430" w:rsidRDefault="005C79F2"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b/>
                <w:color w:val="000000" w:themeColor="text1"/>
                <w:sz w:val="22"/>
                <w:szCs w:val="22"/>
              </w:rPr>
              <w:t>“Group”</w:t>
            </w:r>
            <w:r w:rsidRPr="00392430">
              <w:rPr>
                <w:rFonts w:ascii="Arial" w:hAnsi="Arial" w:cs="Arial"/>
                <w:color w:val="000000" w:themeColor="text1"/>
                <w:sz w:val="22"/>
                <w:szCs w:val="22"/>
              </w:rPr>
              <w:t xml:space="preserve"> means those other organisations</w:t>
            </w:r>
            <w:r w:rsidR="0012781C" w:rsidRPr="00392430">
              <w:rPr>
                <w:rFonts w:ascii="Arial" w:hAnsi="Arial" w:cs="Arial"/>
                <w:color w:val="000000" w:themeColor="text1"/>
                <w:sz w:val="22"/>
                <w:szCs w:val="22"/>
              </w:rPr>
              <w:t xml:space="preserve"> (incorporated or not)</w:t>
            </w:r>
            <w:r w:rsidRPr="00392430">
              <w:rPr>
                <w:rFonts w:ascii="Arial" w:hAnsi="Arial" w:cs="Arial"/>
                <w:color w:val="000000" w:themeColor="text1"/>
                <w:sz w:val="22"/>
                <w:szCs w:val="22"/>
              </w:rPr>
              <w:t xml:space="preserve"> that are not this </w:t>
            </w:r>
            <w:proofErr w:type="gramStart"/>
            <w:r w:rsidRPr="00392430">
              <w:rPr>
                <w:rFonts w:ascii="Arial" w:hAnsi="Arial" w:cs="Arial"/>
                <w:color w:val="000000" w:themeColor="text1"/>
                <w:sz w:val="22"/>
                <w:szCs w:val="22"/>
              </w:rPr>
              <w:t xml:space="preserve">organisation </w:t>
            </w:r>
            <w:r w:rsidR="003F5CE1" w:rsidRPr="00392430">
              <w:rPr>
                <w:rFonts w:ascii="Arial" w:hAnsi="Arial" w:cs="Arial"/>
                <w:color w:val="000000" w:themeColor="text1"/>
                <w:sz w:val="22"/>
                <w:szCs w:val="22"/>
              </w:rPr>
              <w:t>.</w:t>
            </w:r>
            <w:proofErr w:type="gramEnd"/>
          </w:p>
          <w:p w14:paraId="3FB5201D" w14:textId="77777777" w:rsidR="00BB077F" w:rsidRPr="00392430" w:rsidRDefault="00BB077F"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b/>
                <w:color w:val="000000" w:themeColor="text1"/>
                <w:sz w:val="22"/>
                <w:szCs w:val="22"/>
              </w:rPr>
              <w:t>“Individual”</w:t>
            </w:r>
            <w:r w:rsidRPr="00392430">
              <w:rPr>
                <w:rFonts w:ascii="Arial" w:hAnsi="Arial" w:cs="Arial"/>
                <w:color w:val="000000" w:themeColor="text1"/>
                <w:sz w:val="22"/>
                <w:szCs w:val="22"/>
              </w:rPr>
              <w:t xml:space="preserve"> means a human/person.</w:t>
            </w:r>
          </w:p>
          <w:p w14:paraId="229DE0EA" w14:textId="77777777" w:rsidR="005C79F2" w:rsidRPr="00392430" w:rsidRDefault="00BB077F"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b/>
                <w:color w:val="000000" w:themeColor="text1"/>
                <w:sz w:val="22"/>
                <w:szCs w:val="22"/>
              </w:rPr>
              <w:t>“Members”</w:t>
            </w:r>
            <w:r w:rsidRPr="00392430">
              <w:rPr>
                <w:rFonts w:ascii="Arial" w:hAnsi="Arial" w:cs="Arial"/>
                <w:color w:val="000000" w:themeColor="text1"/>
                <w:sz w:val="22"/>
                <w:szCs w:val="22"/>
              </w:rPr>
              <w:t xml:space="preserve"> means those individual</w:t>
            </w:r>
            <w:r w:rsidR="00FC4014" w:rsidRPr="00392430">
              <w:rPr>
                <w:rFonts w:ascii="Arial" w:hAnsi="Arial" w:cs="Arial"/>
                <w:color w:val="000000" w:themeColor="text1"/>
                <w:sz w:val="22"/>
                <w:szCs w:val="22"/>
              </w:rPr>
              <w:t>s</w:t>
            </w:r>
            <w:r w:rsidRPr="00392430">
              <w:rPr>
                <w:rFonts w:ascii="Arial" w:hAnsi="Arial" w:cs="Arial"/>
                <w:color w:val="000000" w:themeColor="text1"/>
                <w:sz w:val="22"/>
                <w:szCs w:val="22"/>
              </w:rPr>
              <w:t xml:space="preserve"> and groups who have joined this organisation.</w:t>
            </w:r>
          </w:p>
          <w:p w14:paraId="1DCA2576"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Organisation</w:t>
            </w:r>
            <w:r w:rsidRPr="00392430">
              <w:rPr>
                <w:rFonts w:ascii="Arial" w:hAnsi="Arial" w:cs="Arial"/>
                <w:color w:val="000000" w:themeColor="text1"/>
                <w:sz w:val="22"/>
                <w:szCs w:val="22"/>
              </w:rPr>
              <w:t xml:space="preserve">” </w:t>
            </w:r>
            <w:r w:rsidR="00507A1B" w:rsidRPr="00392430">
              <w:rPr>
                <w:rFonts w:ascii="Arial" w:hAnsi="Arial" w:cs="Arial"/>
                <w:color w:val="000000" w:themeColor="text1"/>
                <w:sz w:val="22"/>
                <w:szCs w:val="22"/>
              </w:rPr>
              <w:t xml:space="preserve">means the SCIO </w:t>
            </w:r>
            <w:r w:rsidR="00792410" w:rsidRPr="00392430">
              <w:rPr>
                <w:rFonts w:ascii="Arial" w:hAnsi="Arial" w:cs="Arial"/>
                <w:color w:val="000000" w:themeColor="text1"/>
                <w:sz w:val="22"/>
                <w:szCs w:val="22"/>
              </w:rPr>
              <w:t>whose</w:t>
            </w:r>
            <w:r w:rsidR="00507A1B" w:rsidRPr="00392430">
              <w:rPr>
                <w:rFonts w:ascii="Arial" w:hAnsi="Arial" w:cs="Arial"/>
                <w:color w:val="000000" w:themeColor="text1"/>
                <w:sz w:val="22"/>
                <w:szCs w:val="22"/>
              </w:rPr>
              <w:t xml:space="preserve"> constitution this </w:t>
            </w:r>
            <w:r w:rsidR="003F5CE1" w:rsidRPr="00392430">
              <w:rPr>
                <w:rFonts w:ascii="Arial" w:hAnsi="Arial" w:cs="Arial"/>
                <w:color w:val="000000" w:themeColor="text1"/>
                <w:sz w:val="22"/>
                <w:szCs w:val="22"/>
              </w:rPr>
              <w:t>is</w:t>
            </w:r>
            <w:r w:rsidR="00507A1B" w:rsidRPr="00392430">
              <w:rPr>
                <w:rFonts w:ascii="Arial" w:hAnsi="Arial" w:cs="Arial"/>
                <w:color w:val="000000" w:themeColor="text1"/>
                <w:sz w:val="22"/>
                <w:szCs w:val="22"/>
              </w:rPr>
              <w:t>.</w:t>
            </w:r>
          </w:p>
          <w:p w14:paraId="6F0BD909" w14:textId="77777777" w:rsidR="00A971E5" w:rsidRPr="00392430" w:rsidRDefault="00A971E5"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OSCR”</w:t>
            </w:r>
            <w:r w:rsidRPr="00392430">
              <w:rPr>
                <w:rFonts w:ascii="Arial" w:hAnsi="Arial" w:cs="Arial"/>
                <w:color w:val="000000" w:themeColor="text1"/>
                <w:sz w:val="22"/>
                <w:szCs w:val="22"/>
              </w:rPr>
              <w:t xml:space="preserve"> </w:t>
            </w:r>
            <w:r w:rsidR="003F5CE1" w:rsidRPr="00392430">
              <w:rPr>
                <w:rFonts w:ascii="Arial" w:hAnsi="Arial" w:cs="Arial"/>
                <w:color w:val="000000" w:themeColor="text1"/>
                <w:sz w:val="22"/>
                <w:szCs w:val="22"/>
              </w:rPr>
              <w:t>m</w:t>
            </w:r>
            <w:r w:rsidR="00FC4014" w:rsidRPr="00392430">
              <w:rPr>
                <w:rFonts w:ascii="Arial" w:hAnsi="Arial" w:cs="Arial"/>
                <w:color w:val="000000" w:themeColor="text1"/>
                <w:sz w:val="22"/>
                <w:szCs w:val="22"/>
              </w:rPr>
              <w:t xml:space="preserve">eans </w:t>
            </w:r>
            <w:r w:rsidR="003F5CE1" w:rsidRPr="00392430">
              <w:rPr>
                <w:rFonts w:ascii="Arial" w:hAnsi="Arial" w:cs="Arial"/>
                <w:color w:val="000000" w:themeColor="text1"/>
                <w:sz w:val="22"/>
                <w:szCs w:val="22"/>
              </w:rPr>
              <w:t xml:space="preserve">the </w:t>
            </w:r>
            <w:r w:rsidRPr="00392430">
              <w:rPr>
                <w:rFonts w:ascii="Arial" w:hAnsi="Arial" w:cs="Arial"/>
                <w:color w:val="000000" w:themeColor="text1"/>
                <w:sz w:val="22"/>
                <w:szCs w:val="22"/>
              </w:rPr>
              <w:t>Office</w:t>
            </w:r>
            <w:r w:rsidR="00943C25" w:rsidRPr="00392430">
              <w:rPr>
                <w:rFonts w:ascii="Arial" w:hAnsi="Arial" w:cs="Arial"/>
                <w:color w:val="000000" w:themeColor="text1"/>
                <w:sz w:val="22"/>
                <w:szCs w:val="22"/>
              </w:rPr>
              <w:t xml:space="preserve"> of the</w:t>
            </w:r>
            <w:r w:rsidRPr="00392430">
              <w:rPr>
                <w:rFonts w:ascii="Arial" w:hAnsi="Arial" w:cs="Arial"/>
                <w:color w:val="000000" w:themeColor="text1"/>
                <w:sz w:val="22"/>
                <w:szCs w:val="22"/>
              </w:rPr>
              <w:t xml:space="preserve"> Scottish Charity Regulator”</w:t>
            </w:r>
          </w:p>
          <w:p w14:paraId="34921ED0"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Property</w:t>
            </w:r>
            <w:r w:rsidRPr="00392430">
              <w:rPr>
                <w:rFonts w:ascii="Arial" w:hAnsi="Arial" w:cs="Arial"/>
                <w:color w:val="000000" w:themeColor="text1"/>
                <w:sz w:val="22"/>
                <w:szCs w:val="22"/>
              </w:rPr>
              <w:t>” means any property, assets or rights, heritable or moveable, wherever situated in the world.</w:t>
            </w:r>
          </w:p>
          <w:p w14:paraId="64B4E4A8" w14:textId="77777777" w:rsidR="009242AD" w:rsidRPr="00392430" w:rsidRDefault="009242AD"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Pr="00392430">
              <w:rPr>
                <w:rFonts w:ascii="Arial" w:hAnsi="Arial" w:cs="Arial"/>
                <w:b/>
                <w:color w:val="000000" w:themeColor="text1"/>
                <w:sz w:val="22"/>
                <w:szCs w:val="22"/>
              </w:rPr>
              <w:t>SCIO”</w:t>
            </w:r>
            <w:r w:rsidRPr="00392430">
              <w:rPr>
                <w:rFonts w:ascii="Arial" w:hAnsi="Arial" w:cs="Arial"/>
                <w:color w:val="000000" w:themeColor="text1"/>
                <w:sz w:val="22"/>
                <w:szCs w:val="22"/>
              </w:rPr>
              <w:t xml:space="preserve"> means Scottish Charitable Incorporated Organisation</w:t>
            </w:r>
            <w:r w:rsidR="005C79F2" w:rsidRPr="00392430">
              <w:rPr>
                <w:rFonts w:ascii="Arial" w:hAnsi="Arial" w:cs="Arial"/>
                <w:color w:val="000000" w:themeColor="text1"/>
                <w:sz w:val="22"/>
                <w:szCs w:val="22"/>
              </w:rPr>
              <w:t>.</w:t>
            </w:r>
          </w:p>
          <w:p w14:paraId="0AB4EBBC" w14:textId="77777777" w:rsidR="00AB780F" w:rsidRPr="00392430" w:rsidRDefault="00AB780F" w:rsidP="004258EE">
            <w:pPr>
              <w:pStyle w:val="BodyText2"/>
              <w:numPr>
                <w:ilvl w:val="0"/>
                <w:numId w:val="1"/>
              </w:numPr>
              <w:tabs>
                <w:tab w:val="clear" w:pos="1440"/>
              </w:tabs>
              <w:spacing w:line="240" w:lineRule="auto"/>
              <w:rPr>
                <w:rFonts w:ascii="Arial" w:hAnsi="Arial" w:cs="Arial"/>
                <w:color w:val="000000" w:themeColor="text1"/>
                <w:sz w:val="22"/>
                <w:szCs w:val="22"/>
              </w:rPr>
            </w:pPr>
            <w:r w:rsidRPr="00392430">
              <w:rPr>
                <w:rFonts w:ascii="Arial" w:hAnsi="Arial" w:cs="Arial"/>
                <w:color w:val="000000" w:themeColor="text1"/>
                <w:sz w:val="22"/>
                <w:szCs w:val="22"/>
              </w:rPr>
              <w:t>“</w:t>
            </w:r>
            <w:r w:rsidR="003F5CE1" w:rsidRPr="00392430">
              <w:rPr>
                <w:rFonts w:ascii="Arial" w:hAnsi="Arial" w:cs="Arial"/>
                <w:color w:val="000000" w:themeColor="text1"/>
                <w:sz w:val="22"/>
                <w:szCs w:val="22"/>
              </w:rPr>
              <w:t>t</w:t>
            </w:r>
            <w:r w:rsidRPr="00392430">
              <w:rPr>
                <w:rFonts w:ascii="Arial" w:hAnsi="Arial" w:cs="Arial"/>
                <w:b/>
                <w:color w:val="000000" w:themeColor="text1"/>
                <w:sz w:val="22"/>
                <w:szCs w:val="22"/>
              </w:rPr>
              <w:t>hem</w:t>
            </w:r>
            <w:r w:rsidR="003F5CE1" w:rsidRPr="00392430">
              <w:rPr>
                <w:rFonts w:ascii="Arial" w:hAnsi="Arial" w:cs="Arial"/>
                <w:b/>
                <w:color w:val="000000" w:themeColor="text1"/>
                <w:sz w:val="22"/>
                <w:szCs w:val="22"/>
              </w:rPr>
              <w:t>”</w:t>
            </w:r>
            <w:r w:rsidR="00FC4014" w:rsidRPr="00392430">
              <w:rPr>
                <w:rFonts w:ascii="Arial" w:hAnsi="Arial" w:cs="Arial"/>
                <w:b/>
                <w:color w:val="000000" w:themeColor="text1"/>
                <w:sz w:val="22"/>
                <w:szCs w:val="22"/>
              </w:rPr>
              <w:t xml:space="preserve"> </w:t>
            </w:r>
            <w:r w:rsidR="003F5CE1" w:rsidRPr="00392430">
              <w:rPr>
                <w:rFonts w:ascii="Arial" w:hAnsi="Arial" w:cs="Arial"/>
                <w:color w:val="000000" w:themeColor="text1"/>
                <w:sz w:val="22"/>
                <w:szCs w:val="22"/>
              </w:rPr>
              <w:t>and</w:t>
            </w:r>
            <w:r w:rsidR="00FC4014" w:rsidRPr="00392430">
              <w:rPr>
                <w:rFonts w:ascii="Arial" w:hAnsi="Arial" w:cs="Arial"/>
                <w:b/>
                <w:color w:val="000000" w:themeColor="text1"/>
                <w:sz w:val="22"/>
                <w:szCs w:val="22"/>
              </w:rPr>
              <w:t xml:space="preserve"> </w:t>
            </w:r>
            <w:r w:rsidR="003F5CE1" w:rsidRPr="00392430">
              <w:rPr>
                <w:rFonts w:ascii="Arial" w:hAnsi="Arial" w:cs="Arial"/>
                <w:b/>
                <w:color w:val="000000" w:themeColor="text1"/>
                <w:sz w:val="22"/>
                <w:szCs w:val="22"/>
              </w:rPr>
              <w:t>“</w:t>
            </w:r>
            <w:r w:rsidR="00FC4014" w:rsidRPr="00392430">
              <w:rPr>
                <w:rFonts w:ascii="Arial" w:hAnsi="Arial" w:cs="Arial"/>
                <w:b/>
                <w:color w:val="000000" w:themeColor="text1"/>
                <w:sz w:val="22"/>
                <w:szCs w:val="22"/>
              </w:rPr>
              <w:t>their</w:t>
            </w:r>
            <w:r w:rsidRPr="00392430">
              <w:rPr>
                <w:rFonts w:ascii="Arial" w:hAnsi="Arial" w:cs="Arial"/>
                <w:b/>
                <w:color w:val="000000" w:themeColor="text1"/>
                <w:sz w:val="22"/>
                <w:szCs w:val="22"/>
              </w:rPr>
              <w:t>”</w:t>
            </w:r>
            <w:r w:rsidRPr="00392430">
              <w:rPr>
                <w:rFonts w:ascii="Arial" w:hAnsi="Arial" w:cs="Arial"/>
                <w:color w:val="000000" w:themeColor="text1"/>
                <w:sz w:val="22"/>
                <w:szCs w:val="22"/>
              </w:rPr>
              <w:t xml:space="preserve"> </w:t>
            </w:r>
            <w:r w:rsidR="003F5CE1" w:rsidRPr="00392430">
              <w:rPr>
                <w:rFonts w:ascii="Arial" w:hAnsi="Arial" w:cs="Arial"/>
                <w:color w:val="000000" w:themeColor="text1"/>
                <w:sz w:val="22"/>
                <w:szCs w:val="22"/>
              </w:rPr>
              <w:t>refer to</w:t>
            </w:r>
            <w:r w:rsidRPr="00392430">
              <w:rPr>
                <w:rFonts w:ascii="Arial" w:hAnsi="Arial" w:cs="Arial"/>
                <w:color w:val="000000" w:themeColor="text1"/>
                <w:sz w:val="22"/>
                <w:szCs w:val="22"/>
              </w:rPr>
              <w:t xml:space="preserve"> </w:t>
            </w:r>
            <w:r w:rsidR="00BB077F" w:rsidRPr="00392430">
              <w:rPr>
                <w:rFonts w:ascii="Arial" w:hAnsi="Arial" w:cs="Arial"/>
                <w:color w:val="000000" w:themeColor="text1"/>
                <w:sz w:val="22"/>
                <w:szCs w:val="22"/>
              </w:rPr>
              <w:t>individual</w:t>
            </w:r>
            <w:r w:rsidR="00A90128" w:rsidRPr="00392430">
              <w:rPr>
                <w:rFonts w:ascii="Arial" w:hAnsi="Arial" w:cs="Arial"/>
                <w:color w:val="000000" w:themeColor="text1"/>
                <w:sz w:val="22"/>
                <w:szCs w:val="22"/>
              </w:rPr>
              <w:t xml:space="preserve">s </w:t>
            </w:r>
            <w:r w:rsidR="0012781C" w:rsidRPr="00392430">
              <w:rPr>
                <w:rFonts w:ascii="Arial" w:hAnsi="Arial" w:cs="Arial"/>
                <w:color w:val="000000" w:themeColor="text1"/>
                <w:sz w:val="22"/>
                <w:szCs w:val="22"/>
              </w:rPr>
              <w:t xml:space="preserve">or </w:t>
            </w:r>
            <w:r w:rsidR="00BB077F" w:rsidRPr="00392430">
              <w:rPr>
                <w:rFonts w:ascii="Arial" w:hAnsi="Arial" w:cs="Arial"/>
                <w:color w:val="000000" w:themeColor="text1"/>
                <w:sz w:val="22"/>
                <w:szCs w:val="22"/>
              </w:rPr>
              <w:t>groups</w:t>
            </w:r>
            <w:r w:rsidRPr="00392430">
              <w:rPr>
                <w:rFonts w:ascii="Arial" w:hAnsi="Arial" w:cs="Arial"/>
                <w:color w:val="000000" w:themeColor="text1"/>
                <w:sz w:val="22"/>
                <w:szCs w:val="22"/>
              </w:rPr>
              <w:t xml:space="preserve"> </w:t>
            </w:r>
            <w:r w:rsidR="0012781C" w:rsidRPr="00392430">
              <w:rPr>
                <w:rFonts w:ascii="Arial" w:hAnsi="Arial" w:cs="Arial"/>
                <w:color w:val="000000" w:themeColor="text1"/>
                <w:sz w:val="22"/>
                <w:szCs w:val="22"/>
              </w:rPr>
              <w:t xml:space="preserve">(either he, </w:t>
            </w:r>
            <w:r w:rsidRPr="00392430">
              <w:rPr>
                <w:rFonts w:ascii="Arial" w:hAnsi="Arial" w:cs="Arial"/>
                <w:color w:val="000000" w:themeColor="text1"/>
                <w:sz w:val="22"/>
                <w:szCs w:val="22"/>
              </w:rPr>
              <w:t>she</w:t>
            </w:r>
            <w:r w:rsidR="0012781C" w:rsidRPr="00392430">
              <w:rPr>
                <w:rFonts w:ascii="Arial" w:hAnsi="Arial" w:cs="Arial"/>
                <w:color w:val="000000" w:themeColor="text1"/>
                <w:sz w:val="22"/>
                <w:szCs w:val="22"/>
              </w:rPr>
              <w:t xml:space="preserve"> or they)</w:t>
            </w:r>
            <w:r w:rsidR="00BB077F" w:rsidRPr="00392430">
              <w:rPr>
                <w:rFonts w:ascii="Arial" w:hAnsi="Arial" w:cs="Arial"/>
                <w:color w:val="000000" w:themeColor="text1"/>
                <w:sz w:val="22"/>
                <w:szCs w:val="22"/>
              </w:rPr>
              <w:t>.</w:t>
            </w:r>
          </w:p>
          <w:p w14:paraId="59C43196" w14:textId="77777777" w:rsidR="00FC4014" w:rsidRPr="00392430" w:rsidRDefault="00FC4014" w:rsidP="00FC4014">
            <w:pPr>
              <w:pStyle w:val="BodyText2"/>
              <w:tabs>
                <w:tab w:val="clear" w:pos="1440"/>
              </w:tabs>
              <w:spacing w:line="240" w:lineRule="auto"/>
              <w:ind w:left="720"/>
              <w:rPr>
                <w:rFonts w:ascii="Arial" w:hAnsi="Arial" w:cs="Arial"/>
                <w:color w:val="000000" w:themeColor="text1"/>
                <w:sz w:val="22"/>
                <w:szCs w:val="22"/>
              </w:rPr>
            </w:pPr>
          </w:p>
          <w:p w14:paraId="56AF1A5D" w14:textId="77777777" w:rsidR="009242AD" w:rsidRPr="00392430" w:rsidRDefault="009242AD" w:rsidP="009242AD">
            <w:pPr>
              <w:pStyle w:val="BodyText2"/>
              <w:tabs>
                <w:tab w:val="clear" w:pos="1440"/>
              </w:tabs>
              <w:spacing w:line="240" w:lineRule="auto"/>
              <w:rPr>
                <w:rFonts w:ascii="Arial" w:hAnsi="Arial" w:cs="Arial"/>
                <w:color w:val="000000" w:themeColor="text1"/>
                <w:sz w:val="22"/>
              </w:rPr>
            </w:pPr>
          </w:p>
          <w:p w14:paraId="16933795" w14:textId="77777777" w:rsidR="009242AD" w:rsidRPr="00392430" w:rsidRDefault="009242AD" w:rsidP="00ED5450">
            <w:pPr>
              <w:jc w:val="center"/>
              <w:rPr>
                <w:rFonts w:ascii="Arial" w:hAnsi="Arial" w:cs="Arial"/>
                <w:i/>
                <w:color w:val="000000" w:themeColor="text1"/>
                <w:sz w:val="22"/>
              </w:rPr>
            </w:pPr>
          </w:p>
        </w:tc>
      </w:tr>
      <w:tr w:rsidR="00392430" w:rsidRPr="00392430" w14:paraId="44A18B2F" w14:textId="77777777" w:rsidTr="00ED5450">
        <w:trPr>
          <w:cantSplit/>
        </w:trPr>
        <w:tc>
          <w:tcPr>
            <w:tcW w:w="709" w:type="dxa"/>
          </w:tcPr>
          <w:p w14:paraId="1BF92768" w14:textId="77777777" w:rsidR="009242AD" w:rsidRPr="00392430" w:rsidRDefault="009242AD" w:rsidP="00ED5450">
            <w:pPr>
              <w:jc w:val="center"/>
              <w:rPr>
                <w:rFonts w:ascii="Arial" w:hAnsi="Arial" w:cs="Arial"/>
                <w:color w:val="000000" w:themeColor="text1"/>
                <w:sz w:val="22"/>
              </w:rPr>
            </w:pPr>
          </w:p>
        </w:tc>
        <w:tc>
          <w:tcPr>
            <w:tcW w:w="9720" w:type="dxa"/>
          </w:tcPr>
          <w:p w14:paraId="40697AC7" w14:textId="77777777" w:rsidR="00A90128" w:rsidRPr="00392430" w:rsidRDefault="003F5CE1" w:rsidP="00A90128">
            <w:pPr>
              <w:rPr>
                <w:rFonts w:ascii="Arial" w:hAnsi="Arial" w:cs="Arial"/>
                <w:color w:val="000000" w:themeColor="text1"/>
                <w:sz w:val="22"/>
              </w:rPr>
            </w:pPr>
            <w:r w:rsidRPr="00392430">
              <w:rPr>
                <w:rFonts w:ascii="Arial" w:hAnsi="Arial" w:cs="Arial"/>
                <w:color w:val="000000" w:themeColor="text1"/>
                <w:sz w:val="22"/>
                <w:szCs w:val="22"/>
              </w:rPr>
              <w:t>Words in the singular include the plural and words in the plural include the singular</w:t>
            </w:r>
            <w:r w:rsidR="009242AD" w:rsidRPr="00392430">
              <w:rPr>
                <w:rFonts w:ascii="Arial" w:hAnsi="Arial" w:cs="Arial"/>
                <w:color w:val="000000" w:themeColor="text1"/>
                <w:sz w:val="22"/>
              </w:rPr>
              <w:t xml:space="preserve">. </w:t>
            </w:r>
            <w:r w:rsidRPr="00392430">
              <w:rPr>
                <w:rFonts w:ascii="Arial" w:hAnsi="Arial" w:cs="Arial"/>
                <w:color w:val="000000" w:themeColor="text1"/>
                <w:sz w:val="22"/>
              </w:rPr>
              <w:t xml:space="preserve">  </w:t>
            </w:r>
          </w:p>
          <w:p w14:paraId="2997EE66" w14:textId="77777777" w:rsidR="00B900B4" w:rsidRPr="00392430" w:rsidRDefault="00B900B4" w:rsidP="00A90128">
            <w:pPr>
              <w:rPr>
                <w:rFonts w:ascii="Arial" w:hAnsi="Arial" w:cs="Arial"/>
                <w:color w:val="000000" w:themeColor="text1"/>
                <w:sz w:val="22"/>
              </w:rPr>
            </w:pPr>
          </w:p>
        </w:tc>
      </w:tr>
      <w:tr w:rsidR="00392430" w:rsidRPr="00392430" w14:paraId="76EC5020" w14:textId="77777777" w:rsidTr="00ED5450">
        <w:trPr>
          <w:cantSplit/>
        </w:trPr>
        <w:tc>
          <w:tcPr>
            <w:tcW w:w="709" w:type="dxa"/>
          </w:tcPr>
          <w:p w14:paraId="04655289" w14:textId="77777777" w:rsidR="009242AD" w:rsidRPr="00392430" w:rsidRDefault="009242AD" w:rsidP="00ED5450">
            <w:pPr>
              <w:jc w:val="center"/>
              <w:rPr>
                <w:rFonts w:ascii="Arial" w:hAnsi="Arial" w:cs="Arial"/>
                <w:color w:val="000000" w:themeColor="text1"/>
                <w:sz w:val="22"/>
              </w:rPr>
            </w:pPr>
          </w:p>
        </w:tc>
        <w:tc>
          <w:tcPr>
            <w:tcW w:w="9720" w:type="dxa"/>
          </w:tcPr>
          <w:p w14:paraId="3E1BF7AF" w14:textId="77777777" w:rsidR="009242AD" w:rsidRPr="00392430" w:rsidRDefault="003F5CE1" w:rsidP="003F5CE1">
            <w:pPr>
              <w:rPr>
                <w:rFonts w:ascii="Arial" w:hAnsi="Arial" w:cs="Arial"/>
                <w:color w:val="000000" w:themeColor="text1"/>
                <w:sz w:val="22"/>
                <w:szCs w:val="22"/>
              </w:rPr>
            </w:pPr>
            <w:r w:rsidRPr="00392430">
              <w:rPr>
                <w:rFonts w:ascii="Arial" w:hAnsi="Arial" w:cs="Arial"/>
                <w:color w:val="000000" w:themeColor="text1"/>
                <w:sz w:val="22"/>
                <w:szCs w:val="22"/>
              </w:rPr>
              <w:t>These Clauses supersede any model clauses. Any words or expressions defined in the 2005 Act shall, if not inconsistent with the subject or context, bear the same meanings in the Clauses.</w:t>
            </w:r>
          </w:p>
          <w:p w14:paraId="51F9CAF7" w14:textId="77777777" w:rsidR="00B900B4" w:rsidRPr="00392430" w:rsidRDefault="00B900B4" w:rsidP="003F5CE1">
            <w:pPr>
              <w:rPr>
                <w:rFonts w:ascii="Times New Roman" w:hAnsi="Times New Roman" w:cs="Times New Roman"/>
                <w:color w:val="000000" w:themeColor="text1"/>
                <w:szCs w:val="24"/>
              </w:rPr>
            </w:pPr>
          </w:p>
        </w:tc>
      </w:tr>
      <w:tr w:rsidR="00392430" w:rsidRPr="00392430" w14:paraId="57284955" w14:textId="77777777" w:rsidTr="00ED5450">
        <w:trPr>
          <w:cantSplit/>
        </w:trPr>
        <w:tc>
          <w:tcPr>
            <w:tcW w:w="709" w:type="dxa"/>
          </w:tcPr>
          <w:p w14:paraId="62CAD921" w14:textId="77777777" w:rsidR="009242AD" w:rsidRPr="00392430" w:rsidRDefault="009242AD" w:rsidP="00ED5450">
            <w:pPr>
              <w:jc w:val="center"/>
              <w:rPr>
                <w:rFonts w:ascii="Arial" w:hAnsi="Arial" w:cs="Arial"/>
                <w:color w:val="000000" w:themeColor="text1"/>
                <w:sz w:val="22"/>
              </w:rPr>
            </w:pPr>
          </w:p>
        </w:tc>
        <w:tc>
          <w:tcPr>
            <w:tcW w:w="9720" w:type="dxa"/>
          </w:tcPr>
          <w:p w14:paraId="1AF8AA6C" w14:textId="77777777" w:rsidR="009242AD" w:rsidRPr="00392430" w:rsidRDefault="00FC4014" w:rsidP="003F5CE1">
            <w:pPr>
              <w:rPr>
                <w:rFonts w:ascii="Arial" w:hAnsi="Arial" w:cs="Arial"/>
                <w:color w:val="000000" w:themeColor="text1"/>
                <w:sz w:val="22"/>
                <w:szCs w:val="22"/>
              </w:rPr>
            </w:pPr>
            <w:r w:rsidRPr="00392430">
              <w:rPr>
                <w:rFonts w:ascii="Arial" w:hAnsi="Arial" w:cs="Arial"/>
                <w:color w:val="000000" w:themeColor="text1"/>
                <w:sz w:val="22"/>
                <w:szCs w:val="22"/>
              </w:rPr>
              <w:t>The Schedule</w:t>
            </w:r>
            <w:r w:rsidR="009242AD" w:rsidRPr="00392430">
              <w:rPr>
                <w:rFonts w:ascii="Arial" w:hAnsi="Arial" w:cs="Arial"/>
                <w:color w:val="000000" w:themeColor="text1"/>
                <w:sz w:val="22"/>
                <w:szCs w:val="22"/>
              </w:rPr>
              <w:t xml:space="preserve"> to these </w:t>
            </w:r>
            <w:r w:rsidR="003C187D" w:rsidRPr="00392430">
              <w:rPr>
                <w:rFonts w:ascii="Arial" w:hAnsi="Arial" w:cs="Arial"/>
                <w:color w:val="000000" w:themeColor="text1"/>
                <w:sz w:val="22"/>
                <w:szCs w:val="22"/>
              </w:rPr>
              <w:t>Clause</w:t>
            </w:r>
            <w:r w:rsidR="009242AD" w:rsidRPr="00392430">
              <w:rPr>
                <w:rFonts w:ascii="Arial" w:hAnsi="Arial" w:cs="Arial"/>
                <w:color w:val="000000" w:themeColor="text1"/>
                <w:sz w:val="22"/>
                <w:szCs w:val="22"/>
              </w:rPr>
              <w:t xml:space="preserve">s </w:t>
            </w:r>
            <w:r w:rsidR="003F5CE1" w:rsidRPr="00392430">
              <w:rPr>
                <w:rFonts w:ascii="Arial" w:hAnsi="Arial" w:cs="Arial"/>
                <w:color w:val="000000" w:themeColor="text1"/>
                <w:sz w:val="22"/>
                <w:szCs w:val="22"/>
              </w:rPr>
              <w:t>is</w:t>
            </w:r>
            <w:r w:rsidR="009242AD" w:rsidRPr="00392430">
              <w:rPr>
                <w:rFonts w:ascii="Arial" w:hAnsi="Arial" w:cs="Arial"/>
                <w:color w:val="000000" w:themeColor="text1"/>
                <w:sz w:val="22"/>
                <w:szCs w:val="22"/>
              </w:rPr>
              <w:t xml:space="preserve"> deemed to form an integral part of these </w:t>
            </w:r>
            <w:r w:rsidR="003C187D" w:rsidRPr="00392430">
              <w:rPr>
                <w:rFonts w:ascii="Arial" w:hAnsi="Arial" w:cs="Arial"/>
                <w:color w:val="000000" w:themeColor="text1"/>
                <w:sz w:val="22"/>
                <w:szCs w:val="22"/>
              </w:rPr>
              <w:t>Clause</w:t>
            </w:r>
            <w:r w:rsidR="009242AD" w:rsidRPr="00392430">
              <w:rPr>
                <w:rFonts w:ascii="Arial" w:hAnsi="Arial" w:cs="Arial"/>
                <w:color w:val="000000" w:themeColor="text1"/>
                <w:sz w:val="22"/>
                <w:szCs w:val="22"/>
              </w:rPr>
              <w:t>s.</w:t>
            </w:r>
          </w:p>
          <w:p w14:paraId="50AEA622" w14:textId="77777777" w:rsidR="00B900B4" w:rsidRPr="00392430" w:rsidRDefault="00B900B4" w:rsidP="003F5CE1">
            <w:pPr>
              <w:rPr>
                <w:rFonts w:ascii="Arial" w:hAnsi="Arial" w:cs="Arial"/>
                <w:color w:val="000000" w:themeColor="text1"/>
                <w:sz w:val="22"/>
              </w:rPr>
            </w:pPr>
          </w:p>
        </w:tc>
      </w:tr>
    </w:tbl>
    <w:p w14:paraId="3F9219B2" w14:textId="77777777" w:rsidR="009242AD" w:rsidRPr="00392430" w:rsidRDefault="009242AD">
      <w:pPr>
        <w:jc w:val="center"/>
        <w:rPr>
          <w:rFonts w:ascii="Arial" w:hAnsi="Arial" w:cs="Arial"/>
          <w:color w:val="000000" w:themeColor="text1"/>
        </w:rPr>
      </w:pPr>
    </w:p>
    <w:p w14:paraId="62F09701" w14:textId="77777777" w:rsidR="0012781C" w:rsidRPr="00392430" w:rsidRDefault="0012781C">
      <w:pPr>
        <w:jc w:val="center"/>
        <w:rPr>
          <w:rFonts w:ascii="Arial" w:hAnsi="Arial" w:cs="Arial"/>
          <w:color w:val="000000" w:themeColor="text1"/>
        </w:rPr>
      </w:pPr>
    </w:p>
    <w:p w14:paraId="42DDFD4B" w14:textId="77777777" w:rsidR="0012781C" w:rsidRPr="00392430" w:rsidRDefault="003F5CE1">
      <w:pPr>
        <w:jc w:val="center"/>
        <w:rPr>
          <w:rFonts w:ascii="Arial" w:hAnsi="Arial" w:cs="Arial"/>
          <w:color w:val="000000" w:themeColor="text1"/>
        </w:rPr>
      </w:pPr>
      <w:r w:rsidRPr="00392430">
        <w:rPr>
          <w:rFonts w:ascii="Arial" w:hAnsi="Arial" w:cs="Arial"/>
          <w:color w:val="000000" w:themeColor="text1"/>
        </w:rPr>
        <w:br w:type="page"/>
      </w:r>
    </w:p>
    <w:tbl>
      <w:tblPr>
        <w:tblW w:w="9977" w:type="dxa"/>
        <w:tblInd w:w="-629" w:type="dxa"/>
        <w:tblLayout w:type="fixed"/>
        <w:tblCellMar>
          <w:left w:w="80" w:type="dxa"/>
          <w:right w:w="80" w:type="dxa"/>
        </w:tblCellMar>
        <w:tblLook w:val="0000" w:firstRow="0" w:lastRow="0" w:firstColumn="0" w:lastColumn="0" w:noHBand="0" w:noVBand="0"/>
      </w:tblPr>
      <w:tblGrid>
        <w:gridCol w:w="1519"/>
        <w:gridCol w:w="8458"/>
      </w:tblGrid>
      <w:tr w:rsidR="00392430" w:rsidRPr="00392430" w14:paraId="2304F90C"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94B10B8" w14:textId="77777777" w:rsidR="00392430" w:rsidRPr="00392430" w:rsidRDefault="00392430" w:rsidP="00363D2B">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FCD40F4" w14:textId="77777777" w:rsidR="00392430" w:rsidRPr="00392430" w:rsidRDefault="00392430" w:rsidP="0084280B">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NAME</w:t>
            </w:r>
          </w:p>
        </w:tc>
      </w:tr>
      <w:tr w:rsidR="00392430" w:rsidRPr="00392430" w14:paraId="5FD7C108" w14:textId="77777777" w:rsidTr="00392430">
        <w:tc>
          <w:tcPr>
            <w:tcW w:w="1519" w:type="dxa"/>
            <w:tcBorders>
              <w:top w:val="single" w:sz="6" w:space="0" w:color="auto"/>
              <w:left w:val="single" w:sz="6" w:space="0" w:color="auto"/>
              <w:bottom w:val="single" w:sz="6" w:space="0" w:color="auto"/>
              <w:right w:val="single" w:sz="6" w:space="0" w:color="auto"/>
            </w:tcBorders>
          </w:tcPr>
          <w:p w14:paraId="10D2FE94" w14:textId="77777777" w:rsidR="00392430" w:rsidRPr="00392430" w:rsidRDefault="00392430" w:rsidP="00363D2B">
            <w:pPr>
              <w:spacing w:before="120" w:after="120" w:line="276" w:lineRule="auto"/>
              <w:jc w:val="center"/>
              <w:rPr>
                <w:rFonts w:ascii="Arial" w:hAnsi="Arial" w:cs="Arial"/>
                <w:color w:val="000000" w:themeColor="text1"/>
              </w:rPr>
            </w:pPr>
            <w:r w:rsidRPr="00392430">
              <w:rPr>
                <w:rFonts w:ascii="Arial" w:hAnsi="Arial" w:cs="Arial"/>
                <w:color w:val="000000" w:themeColor="text1"/>
                <w:sz w:val="22"/>
              </w:rPr>
              <w:t>1</w:t>
            </w:r>
          </w:p>
        </w:tc>
        <w:tc>
          <w:tcPr>
            <w:tcW w:w="8458" w:type="dxa"/>
            <w:tcBorders>
              <w:top w:val="single" w:sz="6" w:space="0" w:color="auto"/>
              <w:left w:val="single" w:sz="6" w:space="0" w:color="auto"/>
              <w:bottom w:val="single" w:sz="6" w:space="0" w:color="auto"/>
              <w:right w:val="single" w:sz="6" w:space="0" w:color="auto"/>
            </w:tcBorders>
          </w:tcPr>
          <w:p w14:paraId="097D369B" w14:textId="01B36501" w:rsidR="00392430" w:rsidRPr="00392430" w:rsidRDefault="00392430" w:rsidP="0084280B">
            <w:pPr>
              <w:tabs>
                <w:tab w:val="left" w:pos="462"/>
                <w:tab w:val="left" w:pos="1024"/>
              </w:tabs>
              <w:spacing w:before="120" w:after="120"/>
              <w:rPr>
                <w:rFonts w:ascii="Arial" w:hAnsi="Arial" w:cs="Arial"/>
                <w:color w:val="000000" w:themeColor="text1"/>
              </w:rPr>
            </w:pPr>
            <w:r w:rsidRPr="00392430">
              <w:rPr>
                <w:rFonts w:ascii="Arial" w:hAnsi="Arial" w:cs="Arial"/>
                <w:color w:val="000000" w:themeColor="text1"/>
                <w:sz w:val="22"/>
              </w:rPr>
              <w:t>The name of the organisation is Grangemouth Community Sports Trust (“</w:t>
            </w:r>
            <w:r w:rsidRPr="00392430">
              <w:rPr>
                <w:rFonts w:ascii="Arial" w:hAnsi="Arial" w:cs="Arial"/>
                <w:b/>
                <w:color w:val="000000" w:themeColor="text1"/>
                <w:sz w:val="22"/>
              </w:rPr>
              <w:t>the Organisation</w:t>
            </w:r>
            <w:r w:rsidRPr="00392430">
              <w:rPr>
                <w:rFonts w:ascii="Arial" w:hAnsi="Arial" w:cs="Arial"/>
                <w:color w:val="000000" w:themeColor="text1"/>
                <w:sz w:val="22"/>
              </w:rPr>
              <w:t>”).</w:t>
            </w:r>
          </w:p>
        </w:tc>
      </w:tr>
      <w:tr w:rsidR="00392430" w:rsidRPr="00392430" w14:paraId="2E727E36" w14:textId="77777777" w:rsidTr="00392430">
        <w:tc>
          <w:tcPr>
            <w:tcW w:w="1519" w:type="dxa"/>
            <w:tcBorders>
              <w:top w:val="single" w:sz="6" w:space="0" w:color="auto"/>
              <w:left w:val="single" w:sz="6" w:space="0" w:color="auto"/>
              <w:bottom w:val="single" w:sz="6" w:space="0" w:color="auto"/>
              <w:right w:val="single" w:sz="6" w:space="0" w:color="auto"/>
            </w:tcBorders>
          </w:tcPr>
          <w:p w14:paraId="73154517"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w:t>
            </w:r>
          </w:p>
        </w:tc>
        <w:tc>
          <w:tcPr>
            <w:tcW w:w="8458" w:type="dxa"/>
            <w:tcBorders>
              <w:top w:val="single" w:sz="6" w:space="0" w:color="auto"/>
              <w:left w:val="single" w:sz="6" w:space="0" w:color="auto"/>
              <w:bottom w:val="single" w:sz="6" w:space="0" w:color="auto"/>
              <w:right w:val="single" w:sz="6" w:space="0" w:color="auto"/>
            </w:tcBorders>
          </w:tcPr>
          <w:p w14:paraId="120886DC" w14:textId="77777777" w:rsidR="00392430" w:rsidRPr="00392430" w:rsidRDefault="00392430" w:rsidP="0084280B">
            <w:pPr>
              <w:tabs>
                <w:tab w:val="left" w:pos="462"/>
                <w:tab w:val="left" w:pos="1024"/>
              </w:tabs>
              <w:spacing w:before="120" w:after="120"/>
              <w:rPr>
                <w:rFonts w:ascii="Arial" w:hAnsi="Arial" w:cs="Arial"/>
                <w:b/>
                <w:color w:val="000000" w:themeColor="text1"/>
                <w:sz w:val="22"/>
                <w:szCs w:val="22"/>
              </w:rPr>
            </w:pPr>
            <w:r w:rsidRPr="00392430">
              <w:rPr>
                <w:rFonts w:ascii="Arial" w:hAnsi="Arial" w:cs="Arial"/>
                <w:color w:val="000000" w:themeColor="text1"/>
                <w:sz w:val="22"/>
                <w:szCs w:val="22"/>
              </w:rPr>
              <w:t>The Organisation will, upon registration, be a Scottish Charitable Incorporated Organisation (SCIO).</w:t>
            </w:r>
          </w:p>
        </w:tc>
      </w:tr>
      <w:tr w:rsidR="00392430" w:rsidRPr="00392430" w14:paraId="16CE5AE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960B834" w14:textId="77777777" w:rsidR="00392430" w:rsidRPr="00392430" w:rsidRDefault="00392430" w:rsidP="00363D2B">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E8793E3" w14:textId="77777777" w:rsidR="00392430" w:rsidRPr="00392430" w:rsidRDefault="00392430" w:rsidP="0084280B">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REGISTERED OFFICE</w:t>
            </w:r>
          </w:p>
        </w:tc>
      </w:tr>
      <w:tr w:rsidR="00392430" w:rsidRPr="00392430" w14:paraId="4C0A12AB" w14:textId="77777777" w:rsidTr="00392430">
        <w:tc>
          <w:tcPr>
            <w:tcW w:w="1519" w:type="dxa"/>
            <w:tcBorders>
              <w:top w:val="single" w:sz="6" w:space="0" w:color="auto"/>
              <w:left w:val="single" w:sz="6" w:space="0" w:color="auto"/>
              <w:bottom w:val="single" w:sz="6" w:space="0" w:color="auto"/>
              <w:right w:val="single" w:sz="6" w:space="0" w:color="auto"/>
            </w:tcBorders>
          </w:tcPr>
          <w:p w14:paraId="058291EA"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w:t>
            </w:r>
          </w:p>
        </w:tc>
        <w:tc>
          <w:tcPr>
            <w:tcW w:w="8458" w:type="dxa"/>
            <w:tcBorders>
              <w:top w:val="single" w:sz="6" w:space="0" w:color="auto"/>
              <w:left w:val="single" w:sz="6" w:space="0" w:color="auto"/>
              <w:bottom w:val="single" w:sz="6" w:space="0" w:color="auto"/>
              <w:right w:val="single" w:sz="6" w:space="0" w:color="auto"/>
            </w:tcBorders>
          </w:tcPr>
          <w:p w14:paraId="7D246C63" w14:textId="77777777" w:rsidR="00392430" w:rsidRPr="00392430" w:rsidRDefault="00392430" w:rsidP="0084280B">
            <w:pPr>
              <w:tabs>
                <w:tab w:val="left" w:pos="462"/>
                <w:tab w:val="left" w:pos="1024"/>
              </w:tabs>
              <w:spacing w:before="120" w:after="120"/>
              <w:rPr>
                <w:rFonts w:ascii="Arial" w:hAnsi="Arial" w:cs="Arial"/>
                <w:color w:val="000000" w:themeColor="text1"/>
                <w:sz w:val="22"/>
                <w:szCs w:val="22"/>
              </w:rPr>
            </w:pPr>
            <w:r w:rsidRPr="00392430">
              <w:rPr>
                <w:rFonts w:ascii="Arial" w:hAnsi="Arial" w:cs="Arial"/>
                <w:bCs/>
                <w:color w:val="000000" w:themeColor="text1"/>
                <w:sz w:val="22"/>
                <w:szCs w:val="22"/>
              </w:rPr>
              <w:t>The principal office of the organisation will be in Scotland (and must remain in Scotland).</w:t>
            </w:r>
          </w:p>
        </w:tc>
      </w:tr>
      <w:tr w:rsidR="00392430" w:rsidRPr="00392430" w14:paraId="17CC230F" w14:textId="77777777" w:rsidTr="003924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D9D9D9"/>
          </w:tcPr>
          <w:p w14:paraId="397B054F" w14:textId="77777777" w:rsidR="00392430" w:rsidRPr="00392430" w:rsidRDefault="00392430" w:rsidP="00363D2B">
            <w:pPr>
              <w:widowControl w:val="0"/>
              <w:spacing w:before="120" w:after="120" w:line="276" w:lineRule="auto"/>
              <w:jc w:val="center"/>
              <w:rPr>
                <w:rFonts w:ascii="Arial" w:hAnsi="Arial" w:cs="Arial"/>
                <w:color w:val="000000" w:themeColor="text1"/>
                <w:sz w:val="22"/>
              </w:rPr>
            </w:pPr>
          </w:p>
        </w:tc>
        <w:tc>
          <w:tcPr>
            <w:tcW w:w="8458" w:type="dxa"/>
            <w:shd w:val="clear" w:color="auto" w:fill="D9D9D9"/>
          </w:tcPr>
          <w:p w14:paraId="3F8783B6" w14:textId="77777777" w:rsidR="00392430" w:rsidRPr="00392430" w:rsidRDefault="00392430" w:rsidP="0084280B">
            <w:pPr>
              <w:widowControl w:val="0"/>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DEFINITION OF COMMUNITY AND PURPOSES</w:t>
            </w:r>
          </w:p>
        </w:tc>
      </w:tr>
      <w:tr w:rsidR="00392430" w:rsidRPr="00392430" w14:paraId="2A86AED9" w14:textId="77777777" w:rsidTr="003924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tcBorders>
              <w:top w:val="single" w:sz="6" w:space="0" w:color="auto"/>
              <w:left w:val="single" w:sz="6" w:space="0" w:color="auto"/>
              <w:bottom w:val="single" w:sz="6" w:space="0" w:color="auto"/>
              <w:right w:val="single" w:sz="6" w:space="0" w:color="auto"/>
            </w:tcBorders>
          </w:tcPr>
          <w:p w14:paraId="0D69A92E"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w:t>
            </w:r>
          </w:p>
        </w:tc>
        <w:tc>
          <w:tcPr>
            <w:tcW w:w="8458" w:type="dxa"/>
            <w:tcBorders>
              <w:top w:val="single" w:sz="6" w:space="0" w:color="auto"/>
              <w:left w:val="single" w:sz="6" w:space="0" w:color="auto"/>
              <w:bottom w:val="single" w:sz="6" w:space="0" w:color="auto"/>
              <w:right w:val="single" w:sz="6" w:space="0" w:color="auto"/>
            </w:tcBorders>
          </w:tcPr>
          <w:p w14:paraId="27125F2B" w14:textId="77777777" w:rsidR="008E40F6" w:rsidRPr="008E40F6" w:rsidRDefault="008E40F6" w:rsidP="008E40F6">
            <w:pPr>
              <w:widowControl w:val="0"/>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The Organisation has been formed to benefit the community of Grangemouth, encompassing both:</w:t>
            </w:r>
          </w:p>
          <w:p w14:paraId="06D9CDDD" w14:textId="070AA9CB" w:rsidR="008E40F6" w:rsidRPr="008E40F6" w:rsidRDefault="008E40F6" w:rsidP="008E40F6">
            <w:pPr>
              <w:widowControl w:val="0"/>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The geographical community within the FK postcode</w:t>
            </w:r>
            <w:r>
              <w:rPr>
                <w:rFonts w:ascii="Arial" w:hAnsi="Arial" w:cs="Arial"/>
                <w:i/>
                <w:iCs/>
                <w:color w:val="000000" w:themeColor="text1"/>
                <w:sz w:val="22"/>
                <w:szCs w:val="22"/>
              </w:rPr>
              <w:t xml:space="preserve"> </w:t>
            </w:r>
            <w:r w:rsidRPr="008E40F6">
              <w:rPr>
                <w:rFonts w:ascii="Arial" w:hAnsi="Arial" w:cs="Arial"/>
                <w:color w:val="000000" w:themeColor="text1"/>
                <w:sz w:val="22"/>
                <w:szCs w:val="22"/>
              </w:rPr>
              <w:t>area surrounding Grangemouth; and</w:t>
            </w:r>
          </w:p>
          <w:p w14:paraId="298BFC10" w14:textId="2CA6E5F6" w:rsidR="00392430" w:rsidRPr="00392430" w:rsidRDefault="008E40F6" w:rsidP="0084280B">
            <w:pPr>
              <w:widowControl w:val="0"/>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The community of interest comprising individuals and groups interested in the advancement and promotion of athletics, both locally and further afield, who share the goals of enhancing participation, improving facilities, and fostering inclusivity within the sport</w:t>
            </w:r>
            <w:r>
              <w:rPr>
                <w:rFonts w:ascii="Arial" w:hAnsi="Arial" w:cs="Arial"/>
                <w:color w:val="000000" w:themeColor="text1"/>
                <w:sz w:val="22"/>
                <w:szCs w:val="22"/>
              </w:rPr>
              <w:t xml:space="preserve"> </w:t>
            </w:r>
            <w:r w:rsidR="00392430" w:rsidRPr="00392430">
              <w:rPr>
                <w:rFonts w:ascii="Arial" w:hAnsi="Arial" w:cs="Arial"/>
                <w:color w:val="000000" w:themeColor="text1"/>
                <w:sz w:val="22"/>
                <w:szCs w:val="22"/>
              </w:rPr>
              <w:t>with the following purposes (the “Purposes”)</w:t>
            </w:r>
            <w:r w:rsidR="00392430" w:rsidRPr="00392430" w:rsidDel="00221FA3">
              <w:rPr>
                <w:rFonts w:ascii="Arial" w:hAnsi="Arial" w:cs="Arial"/>
                <w:color w:val="000000" w:themeColor="text1"/>
                <w:sz w:val="22"/>
                <w:szCs w:val="22"/>
              </w:rPr>
              <w:t>:</w:t>
            </w:r>
          </w:p>
        </w:tc>
      </w:tr>
      <w:tr w:rsidR="00392430" w:rsidRPr="00392430" w14:paraId="722EA41F" w14:textId="77777777" w:rsidTr="003924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0BEE7F9F" w14:textId="77777777" w:rsidR="00392430" w:rsidRPr="00392430" w:rsidRDefault="00392430" w:rsidP="00363D2B">
            <w:pPr>
              <w:spacing w:before="120" w:after="120" w:line="276" w:lineRule="auto"/>
              <w:jc w:val="center"/>
              <w:rPr>
                <w:rFonts w:ascii="Arial" w:hAnsi="Arial" w:cs="Arial"/>
                <w:color w:val="000000" w:themeColor="text1"/>
                <w:sz w:val="22"/>
                <w:szCs w:val="22"/>
              </w:rPr>
            </w:pPr>
            <w:r w:rsidRPr="00392430">
              <w:rPr>
                <w:rFonts w:ascii="Arial" w:hAnsi="Arial" w:cs="Arial"/>
                <w:color w:val="000000" w:themeColor="text1"/>
                <w:sz w:val="22"/>
                <w:szCs w:val="22"/>
              </w:rPr>
              <w:t>4.1</w:t>
            </w:r>
          </w:p>
        </w:tc>
        <w:tc>
          <w:tcPr>
            <w:tcW w:w="8458" w:type="dxa"/>
          </w:tcPr>
          <w:p w14:paraId="57A2A07F" w14:textId="386DF9F3" w:rsidR="00392430" w:rsidRPr="00392430" w:rsidRDefault="00392430" w:rsidP="008E40F6">
            <w:pPr>
              <w:tabs>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To advance the public participation in sport and improve social, health and </w:t>
            </w:r>
            <w:r w:rsidR="007932EF">
              <w:rPr>
                <w:rFonts w:ascii="Arial" w:hAnsi="Arial" w:cs="Arial"/>
                <w:color w:val="000000" w:themeColor="text1"/>
                <w:sz w:val="22"/>
                <w:szCs w:val="22"/>
              </w:rPr>
              <w:t>wellbeing</w:t>
            </w:r>
            <w:r w:rsidR="007932EF" w:rsidRPr="00392430">
              <w:rPr>
                <w:rFonts w:ascii="Arial" w:hAnsi="Arial" w:cs="Arial"/>
                <w:color w:val="000000" w:themeColor="text1"/>
                <w:sz w:val="22"/>
                <w:szCs w:val="22"/>
              </w:rPr>
              <w:t xml:space="preserve"> </w:t>
            </w:r>
            <w:r w:rsidRPr="00392430">
              <w:rPr>
                <w:rFonts w:ascii="Arial" w:hAnsi="Arial" w:cs="Arial"/>
                <w:color w:val="000000" w:themeColor="text1"/>
                <w:sz w:val="22"/>
                <w:szCs w:val="22"/>
              </w:rPr>
              <w:t>opportunities within the local community</w:t>
            </w:r>
          </w:p>
        </w:tc>
      </w:tr>
      <w:tr w:rsidR="00392430" w:rsidRPr="00392430" w14:paraId="7D17E8FB" w14:textId="77777777" w:rsidTr="003924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025B2769" w14:textId="77777777" w:rsidR="00392430" w:rsidRPr="00392430" w:rsidRDefault="00392430" w:rsidP="00363D2B">
            <w:pPr>
              <w:spacing w:before="120" w:after="120" w:line="276" w:lineRule="auto"/>
              <w:jc w:val="center"/>
              <w:rPr>
                <w:rFonts w:ascii="Arial" w:hAnsi="Arial" w:cs="Arial"/>
                <w:color w:val="000000" w:themeColor="text1"/>
                <w:sz w:val="22"/>
                <w:szCs w:val="22"/>
              </w:rPr>
            </w:pPr>
            <w:r w:rsidRPr="00392430">
              <w:rPr>
                <w:rFonts w:ascii="Arial" w:hAnsi="Arial" w:cs="Arial"/>
                <w:color w:val="000000" w:themeColor="text1"/>
                <w:sz w:val="22"/>
                <w:szCs w:val="22"/>
              </w:rPr>
              <w:t>4.2</w:t>
            </w:r>
          </w:p>
        </w:tc>
        <w:tc>
          <w:tcPr>
            <w:tcW w:w="8458" w:type="dxa"/>
          </w:tcPr>
          <w:p w14:paraId="7E039B11" w14:textId="7A98D3FE" w:rsidR="00392430" w:rsidRPr="00392430" w:rsidRDefault="00392430" w:rsidP="00782101">
            <w:pPr>
              <w:tabs>
                <w:tab w:val="left" w:pos="528"/>
                <w:tab w:val="left" w:pos="1024"/>
              </w:tabs>
              <w:spacing w:before="120" w:after="120"/>
              <w:ind w:left="386"/>
              <w:rPr>
                <w:rFonts w:ascii="Arial" w:hAnsi="Arial" w:cs="Arial"/>
                <w:color w:val="000000" w:themeColor="text1"/>
                <w:sz w:val="22"/>
                <w:szCs w:val="22"/>
                <w:highlight w:val="yellow"/>
              </w:rPr>
            </w:pPr>
            <w:r w:rsidRPr="00782101">
              <w:rPr>
                <w:rFonts w:ascii="Arial" w:hAnsi="Arial" w:cs="Arial"/>
                <w:color w:val="000000" w:themeColor="text1"/>
                <w:sz w:val="22"/>
                <w:szCs w:val="22"/>
              </w:rPr>
              <w:t>the provision of recreational facilities</w:t>
            </w:r>
            <w:r w:rsidRPr="00392430">
              <w:rPr>
                <w:rFonts w:ascii="Arial" w:hAnsi="Arial" w:cs="Arial"/>
                <w:color w:val="000000" w:themeColor="text1"/>
                <w:sz w:val="22"/>
                <w:szCs w:val="22"/>
              </w:rPr>
              <w:t xml:space="preserve"> </w:t>
            </w:r>
            <w:r w:rsidRPr="00782101">
              <w:rPr>
                <w:rFonts w:ascii="Arial" w:hAnsi="Arial" w:cs="Arial"/>
                <w:color w:val="000000" w:themeColor="text1"/>
                <w:sz w:val="22"/>
                <w:szCs w:val="22"/>
              </w:rPr>
              <w:t xml:space="preserve">by securing a Community Asset Transfer (CAT) of the Grangemouth Stadium (the venue) and transition it into a vibrant community asset with a strategic focus on achieving financial stability, enhancing operational efficiency, diversifying revenue streams, and serving the local community. </w:t>
            </w:r>
          </w:p>
        </w:tc>
      </w:tr>
      <w:tr w:rsidR="00392430" w:rsidRPr="00392430" w14:paraId="729BB71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CE0E112" w14:textId="77777777" w:rsidR="00392430" w:rsidRPr="00392430" w:rsidRDefault="00392430" w:rsidP="00363D2B">
            <w:pPr>
              <w:spacing w:before="120" w:after="120" w:line="276" w:lineRule="auto"/>
              <w:jc w:val="center"/>
              <w:rPr>
                <w:rFonts w:ascii="Arial" w:hAnsi="Arial" w:cs="Arial"/>
                <w:color w:val="000000" w:themeColor="text1"/>
                <w:sz w:val="22"/>
                <w:highlight w:val="yellow"/>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5A276CE5" w14:textId="77777777" w:rsidR="00392430" w:rsidRPr="00392430" w:rsidRDefault="00392430" w:rsidP="0084280B">
            <w:pPr>
              <w:tabs>
                <w:tab w:val="left" w:pos="462"/>
                <w:tab w:val="left" w:pos="1024"/>
              </w:tabs>
              <w:spacing w:before="120" w:after="120"/>
              <w:rPr>
                <w:rFonts w:ascii="Arial" w:hAnsi="Arial" w:cs="Arial"/>
                <w:color w:val="000000" w:themeColor="text1"/>
                <w:sz w:val="22"/>
                <w:highlight w:val="yellow"/>
              </w:rPr>
            </w:pPr>
            <w:r w:rsidRPr="00392430">
              <w:rPr>
                <w:rFonts w:ascii="Arial" w:hAnsi="Arial" w:cs="Arial"/>
                <w:b/>
                <w:color w:val="000000" w:themeColor="text1"/>
                <w:sz w:val="22"/>
              </w:rPr>
              <w:t>POWERS</w:t>
            </w:r>
          </w:p>
        </w:tc>
      </w:tr>
      <w:tr w:rsidR="00392430" w:rsidRPr="00392430" w14:paraId="15858317" w14:textId="77777777" w:rsidTr="00392430">
        <w:tc>
          <w:tcPr>
            <w:tcW w:w="1519" w:type="dxa"/>
            <w:tcBorders>
              <w:top w:val="single" w:sz="6" w:space="0" w:color="auto"/>
              <w:left w:val="single" w:sz="6" w:space="0" w:color="auto"/>
              <w:bottom w:val="single" w:sz="6" w:space="0" w:color="auto"/>
              <w:right w:val="single" w:sz="6" w:space="0" w:color="auto"/>
            </w:tcBorders>
          </w:tcPr>
          <w:p w14:paraId="5ACB5C7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w:t>
            </w:r>
          </w:p>
        </w:tc>
        <w:tc>
          <w:tcPr>
            <w:tcW w:w="8458" w:type="dxa"/>
            <w:tcBorders>
              <w:top w:val="single" w:sz="6" w:space="0" w:color="auto"/>
              <w:left w:val="single" w:sz="6" w:space="0" w:color="auto"/>
              <w:bottom w:val="single" w:sz="6" w:space="0" w:color="auto"/>
              <w:right w:val="single" w:sz="6" w:space="0" w:color="auto"/>
            </w:tcBorders>
          </w:tcPr>
          <w:p w14:paraId="46A85312" w14:textId="77777777" w:rsidR="00392430" w:rsidRPr="00392430" w:rsidRDefault="00392430" w:rsidP="0084280B">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The SCIO has power to do anything which is calculated to further its purposes or is conducive or incidental to doing so. </w:t>
            </w:r>
          </w:p>
          <w:p w14:paraId="4287B8B3" w14:textId="77777777" w:rsidR="00392430" w:rsidRPr="00392430" w:rsidRDefault="00392430" w:rsidP="0084280B">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In particular, (but without limiting the range of powers available under the 2005 Act), the SCIO has power: </w:t>
            </w:r>
          </w:p>
          <w:p w14:paraId="6BC578BA" w14:textId="77777777" w:rsidR="00392430" w:rsidRPr="00392430" w:rsidRDefault="00392430" w:rsidP="0084280B">
            <w:pPr>
              <w:tabs>
                <w:tab w:val="left" w:pos="462"/>
                <w:tab w:val="left" w:pos="1024"/>
              </w:tabs>
              <w:spacing w:before="120" w:after="120"/>
              <w:rPr>
                <w:rFonts w:ascii="Arial" w:hAnsi="Arial" w:cs="Arial"/>
                <w:color w:val="000000" w:themeColor="text1"/>
                <w:sz w:val="22"/>
                <w:szCs w:val="22"/>
              </w:rPr>
            </w:pPr>
          </w:p>
        </w:tc>
      </w:tr>
      <w:tr w:rsidR="00392430" w:rsidRPr="00392430" w14:paraId="22392814" w14:textId="77777777" w:rsidTr="00392430">
        <w:tc>
          <w:tcPr>
            <w:tcW w:w="1519" w:type="dxa"/>
            <w:tcBorders>
              <w:top w:val="single" w:sz="6" w:space="0" w:color="auto"/>
              <w:left w:val="single" w:sz="6" w:space="0" w:color="auto"/>
              <w:bottom w:val="single" w:sz="6" w:space="0" w:color="auto"/>
              <w:right w:val="single" w:sz="6" w:space="0" w:color="auto"/>
            </w:tcBorders>
          </w:tcPr>
          <w:p w14:paraId="3E02D02A"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w:t>
            </w:r>
          </w:p>
        </w:tc>
        <w:tc>
          <w:tcPr>
            <w:tcW w:w="8458" w:type="dxa"/>
            <w:tcBorders>
              <w:top w:val="single" w:sz="6" w:space="0" w:color="auto"/>
              <w:left w:val="single" w:sz="6" w:space="0" w:color="auto"/>
              <w:bottom w:val="single" w:sz="6" w:space="0" w:color="auto"/>
              <w:right w:val="single" w:sz="6" w:space="0" w:color="auto"/>
            </w:tcBorders>
          </w:tcPr>
          <w:p w14:paraId="0CF8A7B0" w14:textId="77777777" w:rsidR="00392430" w:rsidRPr="00392430" w:rsidRDefault="00392430" w:rsidP="0084280B">
            <w:pPr>
              <w:tabs>
                <w:tab w:val="left" w:pos="1024"/>
              </w:tabs>
              <w:spacing w:before="120" w:after="120"/>
              <w:ind w:left="386"/>
              <w:rPr>
                <w:rFonts w:ascii="Arial" w:hAnsi="Arial" w:cs="Arial"/>
                <w:b/>
                <w:color w:val="000000" w:themeColor="text1"/>
                <w:sz w:val="22"/>
              </w:rPr>
            </w:pPr>
            <w:r w:rsidRPr="00392430">
              <w:rPr>
                <w:rFonts w:ascii="Arial" w:hAnsi="Arial" w:cs="Arial"/>
                <w:color w:val="000000" w:themeColor="text1"/>
                <w:sz w:val="22"/>
              </w:rPr>
              <w:t>to encourage and develop a spirit of voluntary or other commitment by, or co-operation with, individuals, unincorporated associations, societies, federations, partnerships, corporate bodies, agencies, undertakings, local authorities, unions, co-operatives, trusts and others and any groups or groupings thereof willing to assist the Organisation to achieve the Purposes;</w:t>
            </w:r>
          </w:p>
        </w:tc>
      </w:tr>
      <w:tr w:rsidR="00392430" w:rsidRPr="00392430" w14:paraId="75BBAC09" w14:textId="77777777" w:rsidTr="00392430">
        <w:tc>
          <w:tcPr>
            <w:tcW w:w="1519" w:type="dxa"/>
            <w:tcBorders>
              <w:top w:val="single" w:sz="6" w:space="0" w:color="auto"/>
              <w:left w:val="single" w:sz="6" w:space="0" w:color="auto"/>
              <w:bottom w:val="single" w:sz="6" w:space="0" w:color="auto"/>
              <w:right w:val="single" w:sz="6" w:space="0" w:color="auto"/>
            </w:tcBorders>
          </w:tcPr>
          <w:p w14:paraId="05C338CC"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w:t>
            </w:r>
          </w:p>
        </w:tc>
        <w:tc>
          <w:tcPr>
            <w:tcW w:w="8458" w:type="dxa"/>
            <w:tcBorders>
              <w:top w:val="single" w:sz="6" w:space="0" w:color="auto"/>
              <w:left w:val="single" w:sz="6" w:space="0" w:color="auto"/>
              <w:bottom w:val="single" w:sz="6" w:space="0" w:color="auto"/>
              <w:right w:val="single" w:sz="6" w:space="0" w:color="auto"/>
            </w:tcBorders>
          </w:tcPr>
          <w:p w14:paraId="2D66A00F"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promote and carry out research, surveys and investigations and to promote, develop and manage initiatives, projects and programmes;</w:t>
            </w:r>
          </w:p>
        </w:tc>
      </w:tr>
      <w:tr w:rsidR="00392430" w:rsidRPr="00392430" w14:paraId="2DC37AE2" w14:textId="77777777" w:rsidTr="00392430">
        <w:tc>
          <w:tcPr>
            <w:tcW w:w="1519" w:type="dxa"/>
            <w:tcBorders>
              <w:top w:val="single" w:sz="6" w:space="0" w:color="auto"/>
              <w:left w:val="single" w:sz="6" w:space="0" w:color="auto"/>
              <w:bottom w:val="single" w:sz="6" w:space="0" w:color="auto"/>
              <w:right w:val="single" w:sz="6" w:space="0" w:color="auto"/>
            </w:tcBorders>
          </w:tcPr>
          <w:p w14:paraId="3BC3D639"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5.3</w:t>
            </w:r>
          </w:p>
        </w:tc>
        <w:tc>
          <w:tcPr>
            <w:tcW w:w="8458" w:type="dxa"/>
            <w:tcBorders>
              <w:top w:val="single" w:sz="6" w:space="0" w:color="auto"/>
              <w:left w:val="single" w:sz="6" w:space="0" w:color="auto"/>
              <w:bottom w:val="single" w:sz="6" w:space="0" w:color="auto"/>
              <w:right w:val="single" w:sz="6" w:space="0" w:color="auto"/>
            </w:tcBorders>
          </w:tcPr>
          <w:p w14:paraId="62FE1369"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provide advice, consultancy, training, tuition, expertise and assistance;</w:t>
            </w:r>
          </w:p>
        </w:tc>
      </w:tr>
      <w:tr w:rsidR="00392430" w:rsidRPr="00392430" w14:paraId="371288B8" w14:textId="77777777" w:rsidTr="00392430">
        <w:tc>
          <w:tcPr>
            <w:tcW w:w="1519" w:type="dxa"/>
            <w:tcBorders>
              <w:top w:val="single" w:sz="6" w:space="0" w:color="auto"/>
              <w:left w:val="single" w:sz="6" w:space="0" w:color="auto"/>
              <w:bottom w:val="single" w:sz="6" w:space="0" w:color="auto"/>
              <w:right w:val="single" w:sz="6" w:space="0" w:color="auto"/>
            </w:tcBorders>
          </w:tcPr>
          <w:p w14:paraId="3F4DFF60"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5.4</w:t>
            </w:r>
          </w:p>
        </w:tc>
        <w:tc>
          <w:tcPr>
            <w:tcW w:w="8458" w:type="dxa"/>
            <w:tcBorders>
              <w:top w:val="single" w:sz="6" w:space="0" w:color="auto"/>
              <w:left w:val="single" w:sz="6" w:space="0" w:color="auto"/>
              <w:bottom w:val="single" w:sz="6" w:space="0" w:color="auto"/>
              <w:right w:val="single" w:sz="6" w:space="0" w:color="auto"/>
            </w:tcBorders>
          </w:tcPr>
          <w:p w14:paraId="2E4AE675"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prepare, organise, promote and implement training courses, exhibitions, lectures, seminars, conferences, events and workshops, to collect, collate, disseminate and exchange information and to prepare, produce, edit, publish, exhibit and distribute clauses, pamphlets, books and other publications, tapes, motion and still pictures, music and drama and other materials, all in any medium;</w:t>
            </w:r>
          </w:p>
        </w:tc>
      </w:tr>
      <w:tr w:rsidR="00392430" w:rsidRPr="00392430" w14:paraId="5A461F04" w14:textId="77777777" w:rsidTr="00392430">
        <w:tc>
          <w:tcPr>
            <w:tcW w:w="1519" w:type="dxa"/>
            <w:tcBorders>
              <w:top w:val="single" w:sz="6" w:space="0" w:color="auto"/>
              <w:left w:val="single" w:sz="6" w:space="0" w:color="auto"/>
              <w:bottom w:val="single" w:sz="6" w:space="0" w:color="auto"/>
              <w:right w:val="single" w:sz="6" w:space="0" w:color="auto"/>
            </w:tcBorders>
          </w:tcPr>
          <w:p w14:paraId="5D13C46C" w14:textId="77777777" w:rsidR="00392430" w:rsidRPr="00392430" w:rsidRDefault="00392430" w:rsidP="00363D2B">
            <w:pPr>
              <w:spacing w:before="120" w:after="120" w:line="276" w:lineRule="auto"/>
              <w:jc w:val="center"/>
              <w:rPr>
                <w:rFonts w:ascii="Arial" w:hAnsi="Arial" w:cs="Arial"/>
                <w:color w:val="000000" w:themeColor="text1"/>
                <w:sz w:val="22"/>
                <w:highlight w:val="green"/>
              </w:rPr>
            </w:pPr>
            <w:r w:rsidRPr="00392430">
              <w:rPr>
                <w:rFonts w:ascii="Arial" w:hAnsi="Arial" w:cs="Arial"/>
                <w:color w:val="000000" w:themeColor="text1"/>
                <w:sz w:val="22"/>
              </w:rPr>
              <w:t>5.5</w:t>
            </w:r>
          </w:p>
        </w:tc>
        <w:tc>
          <w:tcPr>
            <w:tcW w:w="8458" w:type="dxa"/>
            <w:tcBorders>
              <w:top w:val="single" w:sz="6" w:space="0" w:color="auto"/>
              <w:left w:val="single" w:sz="6" w:space="0" w:color="auto"/>
              <w:bottom w:val="single" w:sz="6" w:space="0" w:color="auto"/>
              <w:right w:val="single" w:sz="6" w:space="0" w:color="auto"/>
            </w:tcBorders>
          </w:tcPr>
          <w:p w14:paraId="5A634B4F" w14:textId="77777777" w:rsidR="00392430" w:rsidRPr="00392430" w:rsidRDefault="00392430" w:rsidP="0084280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purchase, take on lease, hire, or otherwise acquire any property suitable for the organisation;</w:t>
            </w:r>
          </w:p>
        </w:tc>
      </w:tr>
      <w:tr w:rsidR="00392430" w:rsidRPr="00392430" w14:paraId="59690C72" w14:textId="77777777" w:rsidTr="00392430">
        <w:tc>
          <w:tcPr>
            <w:tcW w:w="1519" w:type="dxa"/>
            <w:tcBorders>
              <w:top w:val="single" w:sz="6" w:space="0" w:color="auto"/>
              <w:left w:val="single" w:sz="6" w:space="0" w:color="auto"/>
              <w:bottom w:val="single" w:sz="6" w:space="0" w:color="auto"/>
              <w:right w:val="single" w:sz="6" w:space="0" w:color="auto"/>
            </w:tcBorders>
          </w:tcPr>
          <w:p w14:paraId="4F20CB7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5.6</w:t>
            </w:r>
          </w:p>
        </w:tc>
        <w:tc>
          <w:tcPr>
            <w:tcW w:w="8458" w:type="dxa"/>
            <w:tcBorders>
              <w:top w:val="single" w:sz="6" w:space="0" w:color="auto"/>
              <w:left w:val="single" w:sz="6" w:space="0" w:color="auto"/>
              <w:bottom w:val="single" w:sz="6" w:space="0" w:color="auto"/>
              <w:right w:val="single" w:sz="6" w:space="0" w:color="auto"/>
            </w:tcBorders>
          </w:tcPr>
          <w:p w14:paraId="382BA852" w14:textId="77777777" w:rsidR="00392430" w:rsidRPr="00392430" w:rsidRDefault="00392430" w:rsidP="0084280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construct, convert, improve, develop, conserve, maintain, alter and demolish any buildings or erections whether of a permanent or temporary nature, and manage and operate (or arrange for the professional or other appropriate management and operation of) the organisation's property;</w:t>
            </w:r>
          </w:p>
        </w:tc>
      </w:tr>
      <w:tr w:rsidR="00392430" w:rsidRPr="00392430" w14:paraId="1600C001" w14:textId="77777777" w:rsidTr="00392430">
        <w:tc>
          <w:tcPr>
            <w:tcW w:w="1519" w:type="dxa"/>
            <w:tcBorders>
              <w:top w:val="single" w:sz="6" w:space="0" w:color="auto"/>
              <w:left w:val="single" w:sz="6" w:space="0" w:color="auto"/>
              <w:bottom w:val="single" w:sz="6" w:space="0" w:color="auto"/>
              <w:right w:val="single" w:sz="6" w:space="0" w:color="auto"/>
            </w:tcBorders>
          </w:tcPr>
          <w:p w14:paraId="2E0F646E"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5.7</w:t>
            </w:r>
          </w:p>
        </w:tc>
        <w:tc>
          <w:tcPr>
            <w:tcW w:w="8458" w:type="dxa"/>
            <w:tcBorders>
              <w:top w:val="single" w:sz="6" w:space="0" w:color="auto"/>
              <w:left w:val="single" w:sz="6" w:space="0" w:color="auto"/>
              <w:bottom w:val="single" w:sz="6" w:space="0" w:color="auto"/>
              <w:right w:val="single" w:sz="6" w:space="0" w:color="auto"/>
            </w:tcBorders>
          </w:tcPr>
          <w:p w14:paraId="1F8CA2D5"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sell, let, hire, license, give in exchange and otherwise dispose of all or any part of the property of the organisation;</w:t>
            </w:r>
          </w:p>
        </w:tc>
      </w:tr>
      <w:tr w:rsidR="00392430" w:rsidRPr="00392430" w14:paraId="677D5EE6" w14:textId="77777777" w:rsidTr="00392430">
        <w:tc>
          <w:tcPr>
            <w:tcW w:w="1519" w:type="dxa"/>
            <w:tcBorders>
              <w:top w:val="single" w:sz="6" w:space="0" w:color="auto"/>
              <w:left w:val="single" w:sz="6" w:space="0" w:color="auto"/>
              <w:bottom w:val="single" w:sz="6" w:space="0" w:color="auto"/>
              <w:right w:val="single" w:sz="6" w:space="0" w:color="auto"/>
            </w:tcBorders>
          </w:tcPr>
          <w:p w14:paraId="35D291B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5.8</w:t>
            </w:r>
          </w:p>
        </w:tc>
        <w:tc>
          <w:tcPr>
            <w:tcW w:w="8458" w:type="dxa"/>
            <w:tcBorders>
              <w:top w:val="single" w:sz="6" w:space="0" w:color="auto"/>
              <w:left w:val="single" w:sz="6" w:space="0" w:color="auto"/>
              <w:bottom w:val="single" w:sz="6" w:space="0" w:color="auto"/>
              <w:right w:val="single" w:sz="6" w:space="0" w:color="auto"/>
            </w:tcBorders>
          </w:tcPr>
          <w:p w14:paraId="6A2E2CBE"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establish and administer a building fund or funds or guarantee fund or funds or endowment fund or funds;</w:t>
            </w:r>
          </w:p>
        </w:tc>
      </w:tr>
      <w:tr w:rsidR="00392430" w:rsidRPr="00392430" w14:paraId="7193316B" w14:textId="77777777" w:rsidTr="00392430">
        <w:tc>
          <w:tcPr>
            <w:tcW w:w="1519" w:type="dxa"/>
            <w:tcBorders>
              <w:top w:val="single" w:sz="6" w:space="0" w:color="auto"/>
              <w:left w:val="single" w:sz="6" w:space="0" w:color="auto"/>
              <w:bottom w:val="single" w:sz="6" w:space="0" w:color="auto"/>
              <w:right w:val="single" w:sz="6" w:space="0" w:color="auto"/>
            </w:tcBorders>
          </w:tcPr>
          <w:p w14:paraId="4FAE8C5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5.9</w:t>
            </w:r>
          </w:p>
        </w:tc>
        <w:tc>
          <w:tcPr>
            <w:tcW w:w="8458" w:type="dxa"/>
            <w:tcBorders>
              <w:top w:val="single" w:sz="6" w:space="0" w:color="auto"/>
              <w:left w:val="single" w:sz="6" w:space="0" w:color="auto"/>
              <w:bottom w:val="single" w:sz="6" w:space="0" w:color="auto"/>
              <w:right w:val="single" w:sz="6" w:space="0" w:color="auto"/>
            </w:tcBorders>
          </w:tcPr>
          <w:p w14:paraId="764C0B26"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employ, contract with, train and pay such staff (whether employed or self-employed) as are considered appropriate for the proper conduct of the activities of the organisation;</w:t>
            </w:r>
          </w:p>
        </w:tc>
      </w:tr>
      <w:tr w:rsidR="00392430" w:rsidRPr="00392430" w14:paraId="395E1D88" w14:textId="77777777" w:rsidTr="00392430">
        <w:tc>
          <w:tcPr>
            <w:tcW w:w="1519" w:type="dxa"/>
            <w:tcBorders>
              <w:top w:val="single" w:sz="6" w:space="0" w:color="auto"/>
              <w:left w:val="single" w:sz="6" w:space="0" w:color="auto"/>
              <w:bottom w:val="single" w:sz="6" w:space="0" w:color="auto"/>
              <w:right w:val="single" w:sz="6" w:space="0" w:color="auto"/>
            </w:tcBorders>
          </w:tcPr>
          <w:p w14:paraId="36DBDA58"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5.10</w:t>
            </w:r>
          </w:p>
        </w:tc>
        <w:tc>
          <w:tcPr>
            <w:tcW w:w="8458" w:type="dxa"/>
            <w:tcBorders>
              <w:top w:val="single" w:sz="6" w:space="0" w:color="auto"/>
              <w:left w:val="single" w:sz="6" w:space="0" w:color="auto"/>
              <w:bottom w:val="single" w:sz="6" w:space="0" w:color="auto"/>
              <w:right w:val="single" w:sz="6" w:space="0" w:color="auto"/>
            </w:tcBorders>
          </w:tcPr>
          <w:p w14:paraId="2B544134"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take such steps as may be deemed appropriate for the purpose of raising funds for the activities of the organisation;</w:t>
            </w:r>
          </w:p>
        </w:tc>
      </w:tr>
      <w:tr w:rsidR="00392430" w:rsidRPr="00392430" w14:paraId="7C061A94" w14:textId="77777777" w:rsidTr="00392430">
        <w:tc>
          <w:tcPr>
            <w:tcW w:w="1519" w:type="dxa"/>
            <w:tcBorders>
              <w:top w:val="single" w:sz="6" w:space="0" w:color="auto"/>
              <w:left w:val="single" w:sz="6" w:space="0" w:color="auto"/>
              <w:bottom w:val="single" w:sz="6" w:space="0" w:color="auto"/>
              <w:right w:val="single" w:sz="6" w:space="0" w:color="auto"/>
            </w:tcBorders>
          </w:tcPr>
          <w:p w14:paraId="6A9FAD3D"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5.11</w:t>
            </w:r>
          </w:p>
        </w:tc>
        <w:tc>
          <w:tcPr>
            <w:tcW w:w="8458" w:type="dxa"/>
            <w:tcBorders>
              <w:top w:val="single" w:sz="6" w:space="0" w:color="auto"/>
              <w:left w:val="single" w:sz="6" w:space="0" w:color="auto"/>
              <w:bottom w:val="single" w:sz="6" w:space="0" w:color="auto"/>
              <w:right w:val="single" w:sz="6" w:space="0" w:color="auto"/>
            </w:tcBorders>
          </w:tcPr>
          <w:p w14:paraId="0AC5FE44"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accept subscriptions, grants, donations, gifts, legacies and endowments of all kinds, either absolutely, conditionally or in trust;</w:t>
            </w:r>
          </w:p>
        </w:tc>
      </w:tr>
      <w:tr w:rsidR="00392430" w:rsidRPr="00392430" w14:paraId="194E582F" w14:textId="77777777" w:rsidTr="00392430">
        <w:tc>
          <w:tcPr>
            <w:tcW w:w="1519" w:type="dxa"/>
            <w:tcBorders>
              <w:top w:val="single" w:sz="6" w:space="0" w:color="auto"/>
              <w:left w:val="single" w:sz="6" w:space="0" w:color="auto"/>
              <w:bottom w:val="single" w:sz="6" w:space="0" w:color="auto"/>
              <w:right w:val="single" w:sz="6" w:space="0" w:color="auto"/>
            </w:tcBorders>
          </w:tcPr>
          <w:p w14:paraId="113698DA"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5.12</w:t>
            </w:r>
          </w:p>
        </w:tc>
        <w:tc>
          <w:tcPr>
            <w:tcW w:w="8458" w:type="dxa"/>
            <w:tcBorders>
              <w:top w:val="single" w:sz="6" w:space="0" w:color="auto"/>
              <w:left w:val="single" w:sz="6" w:space="0" w:color="auto"/>
              <w:bottom w:val="single" w:sz="6" w:space="0" w:color="auto"/>
              <w:right w:val="single" w:sz="6" w:space="0" w:color="auto"/>
            </w:tcBorders>
          </w:tcPr>
          <w:p w14:paraId="7692AB0C" w14:textId="77777777" w:rsidR="00392430" w:rsidRPr="00392430" w:rsidRDefault="00392430" w:rsidP="00A0032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borrow or raise money for the Purposes and to give security in support of any such borrowings by the organisation and/or in support of any obligations undertaken by the organisation;</w:t>
            </w:r>
          </w:p>
        </w:tc>
      </w:tr>
      <w:tr w:rsidR="00392430" w:rsidRPr="00392430" w14:paraId="7B43F941" w14:textId="77777777" w:rsidTr="00392430">
        <w:trPr>
          <w:trHeight w:val="518"/>
        </w:trPr>
        <w:tc>
          <w:tcPr>
            <w:tcW w:w="1519" w:type="dxa"/>
            <w:tcBorders>
              <w:top w:val="single" w:sz="6" w:space="0" w:color="auto"/>
              <w:left w:val="single" w:sz="6" w:space="0" w:color="auto"/>
              <w:bottom w:val="single" w:sz="6" w:space="0" w:color="auto"/>
              <w:right w:val="single" w:sz="6" w:space="0" w:color="auto"/>
            </w:tcBorders>
          </w:tcPr>
          <w:p w14:paraId="6D99C42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5.13</w:t>
            </w:r>
          </w:p>
        </w:tc>
        <w:tc>
          <w:tcPr>
            <w:tcW w:w="8458" w:type="dxa"/>
            <w:tcBorders>
              <w:top w:val="single" w:sz="6" w:space="0" w:color="auto"/>
              <w:left w:val="single" w:sz="6" w:space="0" w:color="auto"/>
              <w:bottom w:val="single" w:sz="6" w:space="0" w:color="auto"/>
              <w:right w:val="single" w:sz="6" w:space="0" w:color="auto"/>
            </w:tcBorders>
          </w:tcPr>
          <w:p w14:paraId="3F08395C"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set aside funds not immediately required as a reserve or for specific purposes;</w:t>
            </w:r>
          </w:p>
        </w:tc>
      </w:tr>
      <w:tr w:rsidR="00392430" w:rsidRPr="00392430" w14:paraId="6DCFE3BC" w14:textId="77777777" w:rsidTr="00392430">
        <w:tc>
          <w:tcPr>
            <w:tcW w:w="1519" w:type="dxa"/>
            <w:tcBorders>
              <w:top w:val="single" w:sz="6" w:space="0" w:color="auto"/>
              <w:left w:val="single" w:sz="6" w:space="0" w:color="auto"/>
              <w:bottom w:val="single" w:sz="6" w:space="0" w:color="auto"/>
              <w:right w:val="single" w:sz="6" w:space="0" w:color="auto"/>
            </w:tcBorders>
          </w:tcPr>
          <w:p w14:paraId="79BE2FF7"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5.14</w:t>
            </w:r>
          </w:p>
        </w:tc>
        <w:tc>
          <w:tcPr>
            <w:tcW w:w="8458" w:type="dxa"/>
            <w:tcBorders>
              <w:top w:val="single" w:sz="6" w:space="0" w:color="auto"/>
              <w:left w:val="single" w:sz="6" w:space="0" w:color="auto"/>
              <w:bottom w:val="single" w:sz="6" w:space="0" w:color="auto"/>
              <w:right w:val="single" w:sz="6" w:space="0" w:color="auto"/>
            </w:tcBorders>
          </w:tcPr>
          <w:p w14:paraId="10431297"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invest any funds which are not immediately required for the activities of the organisation in such investments as may be considered appropriate, which may be held in the name of a nominee organisation under the instructions of the Board of Trustees, and to dispose of, and vary, such investments;</w:t>
            </w:r>
          </w:p>
        </w:tc>
      </w:tr>
      <w:tr w:rsidR="00392430" w:rsidRPr="00392430" w14:paraId="7726996C" w14:textId="77777777" w:rsidTr="00392430">
        <w:tc>
          <w:tcPr>
            <w:tcW w:w="1519" w:type="dxa"/>
            <w:tcBorders>
              <w:top w:val="single" w:sz="6" w:space="0" w:color="auto"/>
              <w:left w:val="single" w:sz="6" w:space="0" w:color="auto"/>
              <w:bottom w:val="single" w:sz="6" w:space="0" w:color="auto"/>
              <w:right w:val="single" w:sz="6" w:space="0" w:color="auto"/>
            </w:tcBorders>
          </w:tcPr>
          <w:p w14:paraId="5B60A466"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5.15</w:t>
            </w:r>
          </w:p>
        </w:tc>
        <w:tc>
          <w:tcPr>
            <w:tcW w:w="8458" w:type="dxa"/>
            <w:tcBorders>
              <w:top w:val="single" w:sz="6" w:space="0" w:color="auto"/>
              <w:left w:val="single" w:sz="6" w:space="0" w:color="auto"/>
              <w:bottom w:val="single" w:sz="6" w:space="0" w:color="auto"/>
              <w:right w:val="single" w:sz="6" w:space="0" w:color="auto"/>
            </w:tcBorders>
          </w:tcPr>
          <w:p w14:paraId="258FB5B2"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make grants or loans of money and to give guarantees;</w:t>
            </w:r>
          </w:p>
        </w:tc>
      </w:tr>
      <w:tr w:rsidR="00392430" w:rsidRPr="00392430" w14:paraId="6B22F223" w14:textId="77777777" w:rsidTr="00392430">
        <w:tc>
          <w:tcPr>
            <w:tcW w:w="1519" w:type="dxa"/>
            <w:tcBorders>
              <w:top w:val="single" w:sz="6" w:space="0" w:color="auto"/>
              <w:left w:val="single" w:sz="6" w:space="0" w:color="auto"/>
              <w:bottom w:val="single" w:sz="6" w:space="0" w:color="auto"/>
              <w:right w:val="single" w:sz="6" w:space="0" w:color="auto"/>
            </w:tcBorders>
          </w:tcPr>
          <w:p w14:paraId="1ED8B2D5"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5.16</w:t>
            </w:r>
          </w:p>
        </w:tc>
        <w:tc>
          <w:tcPr>
            <w:tcW w:w="8458" w:type="dxa"/>
            <w:tcBorders>
              <w:top w:val="single" w:sz="6" w:space="0" w:color="auto"/>
              <w:left w:val="single" w:sz="6" w:space="0" w:color="auto"/>
              <w:bottom w:val="single" w:sz="6" w:space="0" w:color="auto"/>
              <w:right w:val="single" w:sz="6" w:space="0" w:color="auto"/>
            </w:tcBorders>
          </w:tcPr>
          <w:p w14:paraId="7A514CBF"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establish, manage and/or support any other charity, and to make donations for any charitable purpose falling within the purposes;</w:t>
            </w:r>
          </w:p>
        </w:tc>
      </w:tr>
      <w:tr w:rsidR="00392430" w:rsidRPr="00392430" w14:paraId="06F31DAB" w14:textId="77777777" w:rsidTr="00392430">
        <w:tc>
          <w:tcPr>
            <w:tcW w:w="1519" w:type="dxa"/>
            <w:tcBorders>
              <w:top w:val="single" w:sz="6" w:space="0" w:color="auto"/>
              <w:left w:val="single" w:sz="6" w:space="0" w:color="auto"/>
              <w:bottom w:val="single" w:sz="6" w:space="0" w:color="auto"/>
              <w:right w:val="single" w:sz="6" w:space="0" w:color="auto"/>
            </w:tcBorders>
          </w:tcPr>
          <w:p w14:paraId="36B00A6C"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5.17</w:t>
            </w:r>
          </w:p>
        </w:tc>
        <w:tc>
          <w:tcPr>
            <w:tcW w:w="8458" w:type="dxa"/>
            <w:tcBorders>
              <w:top w:val="single" w:sz="6" w:space="0" w:color="auto"/>
              <w:left w:val="single" w:sz="6" w:space="0" w:color="auto"/>
              <w:bottom w:val="single" w:sz="6" w:space="0" w:color="auto"/>
              <w:right w:val="single" w:sz="6" w:space="0" w:color="auto"/>
            </w:tcBorders>
          </w:tcPr>
          <w:p w14:paraId="1A8CA5AE"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establish, operate and administer and/or otherwise acquire any separate trading organisation or association, whether charitable or not;</w:t>
            </w:r>
          </w:p>
        </w:tc>
      </w:tr>
      <w:tr w:rsidR="00392430" w:rsidRPr="00392430" w14:paraId="759821FA" w14:textId="77777777" w:rsidTr="00392430">
        <w:tc>
          <w:tcPr>
            <w:tcW w:w="1519" w:type="dxa"/>
            <w:tcBorders>
              <w:top w:val="single" w:sz="6" w:space="0" w:color="auto"/>
              <w:left w:val="single" w:sz="6" w:space="0" w:color="auto"/>
              <w:bottom w:val="single" w:sz="6" w:space="0" w:color="auto"/>
              <w:right w:val="single" w:sz="6" w:space="0" w:color="auto"/>
            </w:tcBorders>
          </w:tcPr>
          <w:p w14:paraId="37C5DC5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5.18</w:t>
            </w:r>
          </w:p>
        </w:tc>
        <w:tc>
          <w:tcPr>
            <w:tcW w:w="8458" w:type="dxa"/>
            <w:tcBorders>
              <w:top w:val="single" w:sz="6" w:space="0" w:color="auto"/>
              <w:left w:val="single" w:sz="6" w:space="0" w:color="auto"/>
              <w:bottom w:val="single" w:sz="6" w:space="0" w:color="auto"/>
              <w:right w:val="single" w:sz="6" w:space="0" w:color="auto"/>
            </w:tcBorders>
          </w:tcPr>
          <w:p w14:paraId="3CA40BA4"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to </w:t>
            </w:r>
            <w:proofErr w:type="gramStart"/>
            <w:r w:rsidRPr="00392430">
              <w:rPr>
                <w:rFonts w:ascii="Arial" w:hAnsi="Arial" w:cs="Arial"/>
                <w:color w:val="000000" w:themeColor="text1"/>
                <w:sz w:val="22"/>
              </w:rPr>
              <w:t>enter into</w:t>
            </w:r>
            <w:proofErr w:type="gramEnd"/>
            <w:r w:rsidRPr="00392430">
              <w:rPr>
                <w:rFonts w:ascii="Arial" w:hAnsi="Arial" w:cs="Arial"/>
                <w:color w:val="000000" w:themeColor="text1"/>
                <w:sz w:val="22"/>
              </w:rPr>
              <w:t xml:space="preserve"> any arrangement with any organisation, government or authority which may be advantageous for the purposes of the activities of the organisation and to enter into any arrangement for co-operation, mutual assistance, or sharing profit with any charitable organisation;</w:t>
            </w:r>
          </w:p>
        </w:tc>
      </w:tr>
      <w:tr w:rsidR="00392430" w:rsidRPr="00392430" w14:paraId="5A223048" w14:textId="77777777" w:rsidTr="00392430">
        <w:tc>
          <w:tcPr>
            <w:tcW w:w="1519" w:type="dxa"/>
            <w:tcBorders>
              <w:top w:val="single" w:sz="6" w:space="0" w:color="auto"/>
              <w:left w:val="single" w:sz="6" w:space="0" w:color="auto"/>
              <w:bottom w:val="single" w:sz="6" w:space="0" w:color="auto"/>
              <w:right w:val="single" w:sz="6" w:space="0" w:color="auto"/>
            </w:tcBorders>
          </w:tcPr>
          <w:p w14:paraId="685C7093"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5.19</w:t>
            </w:r>
          </w:p>
        </w:tc>
        <w:tc>
          <w:tcPr>
            <w:tcW w:w="8458" w:type="dxa"/>
            <w:tcBorders>
              <w:top w:val="single" w:sz="6" w:space="0" w:color="auto"/>
              <w:left w:val="single" w:sz="6" w:space="0" w:color="auto"/>
              <w:bottom w:val="single" w:sz="6" w:space="0" w:color="auto"/>
              <w:right w:val="single" w:sz="6" w:space="0" w:color="auto"/>
            </w:tcBorders>
          </w:tcPr>
          <w:p w14:paraId="3D57A1E0" w14:textId="77777777" w:rsidR="00392430" w:rsidRPr="00392430" w:rsidRDefault="00392430" w:rsidP="00710118">
            <w:pPr>
              <w:tabs>
                <w:tab w:val="left" w:pos="1024"/>
              </w:tabs>
              <w:spacing w:before="120" w:after="120"/>
              <w:ind w:left="386"/>
              <w:rPr>
                <w:rFonts w:ascii="Arial" w:hAnsi="Arial" w:cs="Arial"/>
                <w:b/>
                <w:color w:val="000000" w:themeColor="text1"/>
                <w:sz w:val="22"/>
              </w:rPr>
            </w:pPr>
            <w:r w:rsidRPr="00392430">
              <w:rPr>
                <w:rFonts w:ascii="Arial" w:hAnsi="Arial" w:cs="Arial"/>
                <w:color w:val="000000" w:themeColor="text1"/>
                <w:sz w:val="22"/>
              </w:rPr>
              <w:t xml:space="preserve">to </w:t>
            </w:r>
            <w:proofErr w:type="gramStart"/>
            <w:r w:rsidRPr="00392430">
              <w:rPr>
                <w:rFonts w:ascii="Arial" w:hAnsi="Arial" w:cs="Arial"/>
                <w:color w:val="000000" w:themeColor="text1"/>
                <w:sz w:val="22"/>
              </w:rPr>
              <w:t>enter into</w:t>
            </w:r>
            <w:proofErr w:type="gramEnd"/>
            <w:r w:rsidRPr="00392430">
              <w:rPr>
                <w:rFonts w:ascii="Arial" w:hAnsi="Arial" w:cs="Arial"/>
                <w:color w:val="000000" w:themeColor="text1"/>
                <w:sz w:val="22"/>
              </w:rPr>
              <w:t xml:space="preserve"> contracts to provide services to or on behalf of others;</w:t>
            </w:r>
          </w:p>
        </w:tc>
      </w:tr>
      <w:tr w:rsidR="00392430" w:rsidRPr="00392430" w14:paraId="689A1975" w14:textId="77777777" w:rsidTr="00392430">
        <w:tc>
          <w:tcPr>
            <w:tcW w:w="1519" w:type="dxa"/>
            <w:tcBorders>
              <w:top w:val="single" w:sz="6" w:space="0" w:color="auto"/>
              <w:left w:val="single" w:sz="6" w:space="0" w:color="auto"/>
              <w:bottom w:val="single" w:sz="6" w:space="0" w:color="auto"/>
              <w:right w:val="single" w:sz="6" w:space="0" w:color="auto"/>
            </w:tcBorders>
          </w:tcPr>
          <w:p w14:paraId="6CA30ED3"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5.20</w:t>
            </w:r>
          </w:p>
        </w:tc>
        <w:tc>
          <w:tcPr>
            <w:tcW w:w="8458" w:type="dxa"/>
            <w:tcBorders>
              <w:top w:val="single" w:sz="6" w:space="0" w:color="auto"/>
              <w:left w:val="single" w:sz="6" w:space="0" w:color="auto"/>
              <w:bottom w:val="single" w:sz="6" w:space="0" w:color="auto"/>
              <w:right w:val="single" w:sz="6" w:space="0" w:color="auto"/>
            </w:tcBorders>
          </w:tcPr>
          <w:p w14:paraId="467C983B"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effect insurance of all kinds (which may include indemnity insurance in respect of Trustees and employees);</w:t>
            </w:r>
          </w:p>
        </w:tc>
      </w:tr>
      <w:tr w:rsidR="00392430" w:rsidRPr="00392430" w14:paraId="7A292988" w14:textId="77777777" w:rsidTr="00392430">
        <w:tc>
          <w:tcPr>
            <w:tcW w:w="1519" w:type="dxa"/>
            <w:tcBorders>
              <w:top w:val="single" w:sz="6" w:space="0" w:color="auto"/>
              <w:left w:val="single" w:sz="6" w:space="0" w:color="auto"/>
              <w:bottom w:val="single" w:sz="6" w:space="0" w:color="auto"/>
              <w:right w:val="single" w:sz="6" w:space="0" w:color="auto"/>
            </w:tcBorders>
          </w:tcPr>
          <w:p w14:paraId="7ACF984F"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5.21</w:t>
            </w:r>
          </w:p>
        </w:tc>
        <w:tc>
          <w:tcPr>
            <w:tcW w:w="8458" w:type="dxa"/>
            <w:tcBorders>
              <w:top w:val="single" w:sz="6" w:space="0" w:color="auto"/>
              <w:left w:val="single" w:sz="6" w:space="0" w:color="auto"/>
              <w:bottom w:val="single" w:sz="6" w:space="0" w:color="auto"/>
              <w:right w:val="single" w:sz="6" w:space="0" w:color="auto"/>
            </w:tcBorders>
          </w:tcPr>
          <w:p w14:paraId="091303BE"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oppose, or object to, any application or proceedings which may prejudice the interests of the organisation;</w:t>
            </w:r>
          </w:p>
        </w:tc>
      </w:tr>
      <w:tr w:rsidR="00392430" w:rsidRPr="00392430" w14:paraId="2800BFAF" w14:textId="77777777" w:rsidTr="00392430">
        <w:tc>
          <w:tcPr>
            <w:tcW w:w="1519" w:type="dxa"/>
            <w:tcBorders>
              <w:top w:val="single" w:sz="6" w:space="0" w:color="auto"/>
              <w:left w:val="single" w:sz="6" w:space="0" w:color="auto"/>
              <w:bottom w:val="single" w:sz="6" w:space="0" w:color="auto"/>
              <w:right w:val="single" w:sz="6" w:space="0" w:color="auto"/>
            </w:tcBorders>
          </w:tcPr>
          <w:p w14:paraId="182B4FE7"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5.22</w:t>
            </w:r>
          </w:p>
        </w:tc>
        <w:tc>
          <w:tcPr>
            <w:tcW w:w="8458" w:type="dxa"/>
            <w:tcBorders>
              <w:top w:val="single" w:sz="6" w:space="0" w:color="auto"/>
              <w:left w:val="single" w:sz="6" w:space="0" w:color="auto"/>
              <w:bottom w:val="single" w:sz="6" w:space="0" w:color="auto"/>
              <w:right w:val="single" w:sz="6" w:space="0" w:color="auto"/>
            </w:tcBorders>
          </w:tcPr>
          <w:p w14:paraId="50A51062" w14:textId="77777777" w:rsidR="00392430" w:rsidRPr="00392430" w:rsidRDefault="00392430" w:rsidP="00710118">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pay the costs of forming the organisation and its subsequent development;</w:t>
            </w:r>
          </w:p>
        </w:tc>
      </w:tr>
      <w:tr w:rsidR="00392430" w:rsidRPr="00392430" w14:paraId="50F39ED2" w14:textId="77777777" w:rsidTr="00392430">
        <w:tc>
          <w:tcPr>
            <w:tcW w:w="1519" w:type="dxa"/>
            <w:tcBorders>
              <w:top w:val="single" w:sz="6" w:space="0" w:color="auto"/>
              <w:left w:val="single" w:sz="6" w:space="0" w:color="auto"/>
              <w:bottom w:val="single" w:sz="6" w:space="0" w:color="auto"/>
              <w:right w:val="single" w:sz="6" w:space="0" w:color="auto"/>
            </w:tcBorders>
          </w:tcPr>
          <w:p w14:paraId="3FC65A04"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5.23</w:t>
            </w:r>
          </w:p>
        </w:tc>
        <w:tc>
          <w:tcPr>
            <w:tcW w:w="8458" w:type="dxa"/>
            <w:tcBorders>
              <w:top w:val="single" w:sz="6" w:space="0" w:color="auto"/>
              <w:left w:val="single" w:sz="6" w:space="0" w:color="auto"/>
              <w:bottom w:val="single" w:sz="6" w:space="0" w:color="auto"/>
              <w:right w:val="single" w:sz="6" w:space="0" w:color="auto"/>
            </w:tcBorders>
          </w:tcPr>
          <w:p w14:paraId="37782332" w14:textId="77777777" w:rsidR="00392430" w:rsidRPr="00392430" w:rsidRDefault="00392430" w:rsidP="0084280B">
            <w:pPr>
              <w:tabs>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to carry out the Purposes as principal, agent, contractor, trustee or in any other capacity.</w:t>
            </w:r>
          </w:p>
        </w:tc>
      </w:tr>
      <w:tr w:rsidR="00392430" w:rsidRPr="00392430" w14:paraId="628D983E"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D20C864" w14:textId="77777777" w:rsidR="00392430" w:rsidRPr="00392430" w:rsidRDefault="00392430" w:rsidP="00363D2B">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5DB45F98" w14:textId="77777777" w:rsidR="00392430" w:rsidRPr="00392430" w:rsidRDefault="00392430" w:rsidP="0084280B">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b/>
                <w:color w:val="000000" w:themeColor="text1"/>
                <w:sz w:val="22"/>
              </w:rPr>
              <w:t>GENERAL STRUCTURE OF THE ORGANISATION</w:t>
            </w:r>
          </w:p>
        </w:tc>
      </w:tr>
      <w:tr w:rsidR="00392430" w:rsidRPr="00392430" w14:paraId="23875BA2" w14:textId="77777777" w:rsidTr="00392430">
        <w:tc>
          <w:tcPr>
            <w:tcW w:w="1519" w:type="dxa"/>
            <w:tcBorders>
              <w:top w:val="single" w:sz="6" w:space="0" w:color="auto"/>
              <w:left w:val="single" w:sz="6" w:space="0" w:color="auto"/>
              <w:bottom w:val="single" w:sz="6" w:space="0" w:color="auto"/>
              <w:right w:val="single" w:sz="6" w:space="0" w:color="auto"/>
            </w:tcBorders>
          </w:tcPr>
          <w:p w14:paraId="6D1677C9" w14:textId="77777777" w:rsidR="00392430" w:rsidRPr="00392430" w:rsidRDefault="00392430" w:rsidP="00363D2B">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w:t>
            </w:r>
          </w:p>
        </w:tc>
        <w:tc>
          <w:tcPr>
            <w:tcW w:w="8458" w:type="dxa"/>
            <w:tcBorders>
              <w:top w:val="single" w:sz="6" w:space="0" w:color="auto"/>
              <w:left w:val="single" w:sz="6" w:space="0" w:color="auto"/>
              <w:bottom w:val="single" w:sz="6" w:space="0" w:color="auto"/>
              <w:right w:val="single" w:sz="6" w:space="0" w:color="auto"/>
            </w:tcBorders>
          </w:tcPr>
          <w:p w14:paraId="11FE3E20" w14:textId="77777777" w:rsidR="00392430" w:rsidRPr="00392430" w:rsidRDefault="00392430" w:rsidP="0084280B">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color w:val="000000" w:themeColor="text1"/>
                <w:sz w:val="22"/>
              </w:rPr>
              <w:t>The organisation is composed of:</w:t>
            </w:r>
          </w:p>
        </w:tc>
      </w:tr>
      <w:tr w:rsidR="00392430" w:rsidRPr="00392430" w14:paraId="6FDDFC15" w14:textId="77777777" w:rsidTr="00392430">
        <w:tc>
          <w:tcPr>
            <w:tcW w:w="1519" w:type="dxa"/>
            <w:tcBorders>
              <w:top w:val="single" w:sz="6" w:space="0" w:color="auto"/>
              <w:left w:val="single" w:sz="6" w:space="0" w:color="auto"/>
              <w:bottom w:val="single" w:sz="6" w:space="0" w:color="auto"/>
              <w:right w:val="single" w:sz="6" w:space="0" w:color="auto"/>
            </w:tcBorders>
          </w:tcPr>
          <w:p w14:paraId="1AD30AAE" w14:textId="77777777" w:rsidR="00392430" w:rsidRPr="00392430" w:rsidRDefault="00392430" w:rsidP="00363D2B">
            <w:pPr>
              <w:spacing w:before="120" w:after="120" w:line="276" w:lineRule="auto"/>
              <w:jc w:val="center"/>
              <w:rPr>
                <w:rFonts w:ascii="Arial" w:hAnsi="Arial" w:cs="Arial"/>
                <w:color w:val="000000" w:themeColor="text1"/>
                <w:sz w:val="22"/>
              </w:rPr>
            </w:pPr>
            <w:bookmarkStart w:id="0" w:name="_Ref473289857"/>
            <w:r w:rsidRPr="00392430">
              <w:rPr>
                <w:rFonts w:ascii="Arial" w:hAnsi="Arial" w:cs="Arial"/>
                <w:color w:val="000000" w:themeColor="text1"/>
                <w:sz w:val="22"/>
              </w:rPr>
              <w:t>6.1</w:t>
            </w:r>
          </w:p>
        </w:tc>
        <w:bookmarkEnd w:id="0"/>
        <w:tc>
          <w:tcPr>
            <w:tcW w:w="8458" w:type="dxa"/>
            <w:tcBorders>
              <w:top w:val="single" w:sz="6" w:space="0" w:color="auto"/>
              <w:left w:val="single" w:sz="6" w:space="0" w:color="auto"/>
              <w:bottom w:val="single" w:sz="6" w:space="0" w:color="auto"/>
              <w:right w:val="single" w:sz="6" w:space="0" w:color="auto"/>
            </w:tcBorders>
          </w:tcPr>
          <w:p w14:paraId="2D4D6ADC" w14:textId="77777777" w:rsidR="00392430" w:rsidRPr="00392430" w:rsidRDefault="00392430" w:rsidP="0084280B">
            <w:pPr>
              <w:pStyle w:val="BodyText2"/>
              <w:tabs>
                <w:tab w:val="clear" w:pos="1440"/>
                <w:tab w:val="left" w:pos="1024"/>
              </w:tabs>
              <w:spacing w:before="120" w:after="120" w:line="240" w:lineRule="auto"/>
              <w:ind w:left="386"/>
              <w:jc w:val="left"/>
              <w:rPr>
                <w:rFonts w:ascii="Arial" w:hAnsi="Arial" w:cs="Arial"/>
                <w:color w:val="000000" w:themeColor="text1"/>
                <w:sz w:val="22"/>
              </w:rPr>
            </w:pPr>
            <w:r w:rsidRPr="00FB7E1B">
              <w:rPr>
                <w:rFonts w:ascii="Arial" w:hAnsi="Arial" w:cs="Arial"/>
                <w:bCs/>
                <w:color w:val="000000" w:themeColor="text1"/>
                <w:sz w:val="22"/>
              </w:rPr>
              <w:t>Members</w:t>
            </w:r>
            <w:r w:rsidRPr="00392430">
              <w:rPr>
                <w:rFonts w:ascii="Arial" w:hAnsi="Arial" w:cs="Arial"/>
                <w:color w:val="000000" w:themeColor="text1"/>
                <w:sz w:val="22"/>
              </w:rPr>
              <w:t xml:space="preserve"> (composed of Ordinary Members and Junior Members);</w:t>
            </w:r>
          </w:p>
        </w:tc>
      </w:tr>
      <w:tr w:rsidR="00392430" w:rsidRPr="00392430" w14:paraId="220A8D24" w14:textId="77777777" w:rsidTr="00392430">
        <w:tc>
          <w:tcPr>
            <w:tcW w:w="1519" w:type="dxa"/>
            <w:tcBorders>
              <w:top w:val="single" w:sz="6" w:space="0" w:color="auto"/>
              <w:left w:val="single" w:sz="6" w:space="0" w:color="auto"/>
              <w:bottom w:val="single" w:sz="6" w:space="0" w:color="auto"/>
              <w:right w:val="single" w:sz="6" w:space="0" w:color="auto"/>
            </w:tcBorders>
          </w:tcPr>
          <w:p w14:paraId="321CB43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6.2</w:t>
            </w:r>
          </w:p>
        </w:tc>
        <w:tc>
          <w:tcPr>
            <w:tcW w:w="8458" w:type="dxa"/>
            <w:tcBorders>
              <w:top w:val="single" w:sz="6" w:space="0" w:color="auto"/>
              <w:left w:val="single" w:sz="6" w:space="0" w:color="auto"/>
              <w:bottom w:val="single" w:sz="6" w:space="0" w:color="auto"/>
              <w:right w:val="single" w:sz="6" w:space="0" w:color="auto"/>
            </w:tcBorders>
          </w:tcPr>
          <w:p w14:paraId="123B05FE" w14:textId="0D4EC8C4" w:rsidR="00392430" w:rsidRPr="00392430" w:rsidRDefault="00392430" w:rsidP="00F57097">
            <w:pPr>
              <w:pStyle w:val="BodyText2"/>
              <w:tabs>
                <w:tab w:val="clear" w:pos="1440"/>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Advisors with no voting rights as a Trustee</w:t>
            </w:r>
          </w:p>
        </w:tc>
      </w:tr>
      <w:tr w:rsidR="00392430" w:rsidRPr="00392430" w14:paraId="26B9AA72" w14:textId="77777777" w:rsidTr="00392430">
        <w:tc>
          <w:tcPr>
            <w:tcW w:w="1519" w:type="dxa"/>
            <w:tcBorders>
              <w:top w:val="single" w:sz="6" w:space="0" w:color="auto"/>
              <w:left w:val="single" w:sz="6" w:space="0" w:color="auto"/>
              <w:bottom w:val="single" w:sz="6" w:space="0" w:color="auto"/>
              <w:right w:val="single" w:sz="6" w:space="0" w:color="auto"/>
            </w:tcBorders>
          </w:tcPr>
          <w:p w14:paraId="2B721967" w14:textId="3244819B"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w:t>
            </w:r>
          </w:p>
        </w:tc>
        <w:tc>
          <w:tcPr>
            <w:tcW w:w="8458" w:type="dxa"/>
            <w:tcBorders>
              <w:top w:val="single" w:sz="6" w:space="0" w:color="auto"/>
              <w:left w:val="single" w:sz="6" w:space="0" w:color="auto"/>
              <w:bottom w:val="single" w:sz="6" w:space="0" w:color="auto"/>
              <w:right w:val="single" w:sz="6" w:space="0" w:color="auto"/>
            </w:tcBorders>
          </w:tcPr>
          <w:p w14:paraId="53455D0F" w14:textId="694DFD0D" w:rsidR="00392430" w:rsidRPr="00392430" w:rsidRDefault="00392430" w:rsidP="00F57097">
            <w:pPr>
              <w:pStyle w:val="BodyText2"/>
              <w:tabs>
                <w:tab w:val="clear" w:pos="1440"/>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Charity Trustees (composed of Elected Charity Trustees and Appointed Charity Trustees; and Co-Opted Charity Trustees, following the first GM).</w:t>
            </w:r>
          </w:p>
        </w:tc>
      </w:tr>
      <w:tr w:rsidR="00392430" w:rsidRPr="00392430" w14:paraId="19C0B16B"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37C9135"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CDB5998"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MEMBERSHIP</w:t>
            </w:r>
          </w:p>
        </w:tc>
      </w:tr>
      <w:tr w:rsidR="00392430" w:rsidRPr="00392430" w14:paraId="287AC694" w14:textId="77777777" w:rsidTr="00392430">
        <w:tc>
          <w:tcPr>
            <w:tcW w:w="1519" w:type="dxa"/>
            <w:tcBorders>
              <w:top w:val="single" w:sz="6" w:space="0" w:color="auto"/>
              <w:left w:val="single" w:sz="6" w:space="0" w:color="auto"/>
              <w:bottom w:val="single" w:sz="6" w:space="0" w:color="auto"/>
              <w:right w:val="single" w:sz="6" w:space="0" w:color="auto"/>
            </w:tcBorders>
          </w:tcPr>
          <w:p w14:paraId="1063050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w:t>
            </w:r>
          </w:p>
        </w:tc>
        <w:tc>
          <w:tcPr>
            <w:tcW w:w="8458" w:type="dxa"/>
            <w:tcBorders>
              <w:top w:val="single" w:sz="6" w:space="0" w:color="auto"/>
              <w:left w:val="single" w:sz="6" w:space="0" w:color="auto"/>
              <w:bottom w:val="single" w:sz="6" w:space="0" w:color="auto"/>
              <w:right w:val="single" w:sz="6" w:space="0" w:color="auto"/>
            </w:tcBorders>
          </w:tcPr>
          <w:p w14:paraId="41C3B481" w14:textId="5860B2B5"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The members of the organisation shall consist of those individuals who made the application for registration of the organisation and such other individuals and groups as are admitted to membership under the following clauses without any distinction of race, gender, religion, age, sexual orientation etc. </w:t>
            </w:r>
          </w:p>
        </w:tc>
      </w:tr>
      <w:tr w:rsidR="00392430" w:rsidRPr="00392430" w14:paraId="16CD6990" w14:textId="77777777" w:rsidTr="00392430">
        <w:tc>
          <w:tcPr>
            <w:tcW w:w="1519" w:type="dxa"/>
            <w:tcBorders>
              <w:top w:val="single" w:sz="6" w:space="0" w:color="auto"/>
              <w:left w:val="single" w:sz="6" w:space="0" w:color="auto"/>
              <w:bottom w:val="single" w:sz="6" w:space="0" w:color="auto"/>
              <w:right w:val="single" w:sz="6" w:space="0" w:color="auto"/>
            </w:tcBorders>
          </w:tcPr>
          <w:p w14:paraId="0920F3F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8</w:t>
            </w:r>
          </w:p>
        </w:tc>
        <w:tc>
          <w:tcPr>
            <w:tcW w:w="8458" w:type="dxa"/>
            <w:tcBorders>
              <w:top w:val="single" w:sz="6" w:space="0" w:color="auto"/>
              <w:left w:val="single" w:sz="6" w:space="0" w:color="auto"/>
              <w:bottom w:val="single" w:sz="6" w:space="0" w:color="auto"/>
              <w:right w:val="single" w:sz="6" w:space="0" w:color="auto"/>
            </w:tcBorders>
          </w:tcPr>
          <w:p w14:paraId="503BCFD3" w14:textId="7464F839" w:rsidR="00392430" w:rsidRPr="00392430" w:rsidRDefault="00392430" w:rsidP="00F57097">
            <w:pPr>
              <w:tabs>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 xml:space="preserve">The </w:t>
            </w:r>
            <w:r w:rsidRPr="008E40F6">
              <w:rPr>
                <w:rFonts w:ascii="Arial" w:hAnsi="Arial" w:cs="Arial"/>
                <w:color w:val="000000" w:themeColor="text1"/>
                <w:sz w:val="22"/>
              </w:rPr>
              <w:t>organisation</w:t>
            </w:r>
            <w:r w:rsidRPr="008E40F6">
              <w:rPr>
                <w:rFonts w:ascii="Arial" w:hAnsi="Arial" w:cs="Arial"/>
                <w:color w:val="000000" w:themeColor="text1"/>
                <w:sz w:val="22"/>
                <w:szCs w:val="22"/>
              </w:rPr>
              <w:t xml:space="preserve"> shall have not fewer than 20 members at any time; and</w:t>
            </w:r>
          </w:p>
        </w:tc>
      </w:tr>
      <w:tr w:rsidR="00392430" w:rsidRPr="00392430" w14:paraId="650FB6F9" w14:textId="77777777" w:rsidTr="00392430">
        <w:tc>
          <w:tcPr>
            <w:tcW w:w="1519" w:type="dxa"/>
            <w:tcBorders>
              <w:top w:val="single" w:sz="6" w:space="0" w:color="auto"/>
              <w:left w:val="single" w:sz="6" w:space="0" w:color="auto"/>
              <w:bottom w:val="single" w:sz="6" w:space="0" w:color="auto"/>
              <w:right w:val="single" w:sz="6" w:space="0" w:color="auto"/>
            </w:tcBorders>
          </w:tcPr>
          <w:p w14:paraId="615770F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8.1</w:t>
            </w:r>
          </w:p>
        </w:tc>
        <w:tc>
          <w:tcPr>
            <w:tcW w:w="8458" w:type="dxa"/>
            <w:tcBorders>
              <w:top w:val="single" w:sz="6" w:space="0" w:color="auto"/>
              <w:left w:val="single" w:sz="6" w:space="0" w:color="auto"/>
              <w:bottom w:val="single" w:sz="6" w:space="0" w:color="auto"/>
              <w:right w:val="single" w:sz="6" w:space="0" w:color="auto"/>
            </w:tcBorders>
          </w:tcPr>
          <w:p w14:paraId="72964BCF" w14:textId="6620AB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proofErr w:type="gramStart"/>
            <w:r w:rsidRPr="00392430">
              <w:rPr>
                <w:rFonts w:ascii="Arial" w:hAnsi="Arial" w:cs="Arial"/>
                <w:color w:val="000000" w:themeColor="text1"/>
                <w:sz w:val="22"/>
                <w:szCs w:val="22"/>
              </w:rPr>
              <w:t>In the event that</w:t>
            </w:r>
            <w:proofErr w:type="gramEnd"/>
            <w:r w:rsidRPr="00392430">
              <w:rPr>
                <w:rFonts w:ascii="Arial" w:hAnsi="Arial" w:cs="Arial"/>
                <w:color w:val="000000" w:themeColor="text1"/>
                <w:sz w:val="22"/>
                <w:szCs w:val="22"/>
              </w:rPr>
              <w:t xml:space="preserve"> the number of members falls below 20 the Board may conduct only essential business other than taking steps to ensure the admission of sufficient Ordinary Members to achieve the minimum number.</w:t>
            </w:r>
          </w:p>
        </w:tc>
      </w:tr>
      <w:tr w:rsidR="00392430" w:rsidRPr="00392430" w14:paraId="01BD1B0B" w14:textId="77777777" w:rsidTr="00392430">
        <w:tc>
          <w:tcPr>
            <w:tcW w:w="1519" w:type="dxa"/>
            <w:tcBorders>
              <w:top w:val="single" w:sz="6" w:space="0" w:color="auto"/>
              <w:left w:val="single" w:sz="6" w:space="0" w:color="auto"/>
              <w:bottom w:val="single" w:sz="6" w:space="0" w:color="auto"/>
              <w:right w:val="single" w:sz="6" w:space="0" w:color="auto"/>
            </w:tcBorders>
          </w:tcPr>
          <w:p w14:paraId="26EB622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9</w:t>
            </w:r>
          </w:p>
        </w:tc>
        <w:tc>
          <w:tcPr>
            <w:tcW w:w="8458" w:type="dxa"/>
            <w:tcBorders>
              <w:top w:val="single" w:sz="6" w:space="0" w:color="auto"/>
              <w:left w:val="single" w:sz="6" w:space="0" w:color="auto"/>
              <w:bottom w:val="single" w:sz="6" w:space="0" w:color="auto"/>
              <w:right w:val="single" w:sz="6" w:space="0" w:color="auto"/>
            </w:tcBorders>
          </w:tcPr>
          <w:p w14:paraId="2F2110AA"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Membership of the organisation is open to:</w:t>
            </w:r>
          </w:p>
        </w:tc>
      </w:tr>
      <w:tr w:rsidR="00392430" w:rsidRPr="00392430" w14:paraId="69EC800D" w14:textId="77777777" w:rsidTr="00392430">
        <w:tc>
          <w:tcPr>
            <w:tcW w:w="1519" w:type="dxa"/>
            <w:tcBorders>
              <w:top w:val="single" w:sz="6" w:space="0" w:color="auto"/>
              <w:left w:val="single" w:sz="6" w:space="0" w:color="auto"/>
              <w:bottom w:val="single" w:sz="6" w:space="0" w:color="auto"/>
              <w:right w:val="single" w:sz="6" w:space="0" w:color="auto"/>
            </w:tcBorders>
          </w:tcPr>
          <w:p w14:paraId="4EC3270C" w14:textId="77777777" w:rsidR="00392430" w:rsidRPr="00392430" w:rsidRDefault="00392430" w:rsidP="00F57097">
            <w:pPr>
              <w:spacing w:before="120" w:after="120" w:line="276" w:lineRule="auto"/>
              <w:jc w:val="center"/>
              <w:rPr>
                <w:rFonts w:ascii="Arial" w:hAnsi="Arial" w:cs="Arial"/>
                <w:color w:val="000000" w:themeColor="text1"/>
                <w:sz w:val="22"/>
              </w:rPr>
            </w:pPr>
            <w:bookmarkStart w:id="1" w:name="_Ref473289951"/>
            <w:r w:rsidRPr="00392430">
              <w:rPr>
                <w:rFonts w:ascii="Arial" w:hAnsi="Arial" w:cs="Arial"/>
                <w:color w:val="000000" w:themeColor="text1"/>
                <w:sz w:val="22"/>
              </w:rPr>
              <w:t>9.1</w:t>
            </w:r>
          </w:p>
        </w:tc>
        <w:bookmarkEnd w:id="1"/>
        <w:tc>
          <w:tcPr>
            <w:tcW w:w="8458" w:type="dxa"/>
            <w:tcBorders>
              <w:top w:val="single" w:sz="6" w:space="0" w:color="auto"/>
              <w:left w:val="single" w:sz="6" w:space="0" w:color="auto"/>
              <w:bottom w:val="single" w:sz="6" w:space="0" w:color="auto"/>
              <w:right w:val="single" w:sz="6" w:space="0" w:color="auto"/>
            </w:tcBorders>
          </w:tcPr>
          <w:p w14:paraId="2FBDDE17" w14:textId="77777777" w:rsidR="00392430" w:rsidRPr="00392430" w:rsidRDefault="00392430" w:rsidP="00F57097">
            <w:pPr>
              <w:tabs>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Individuals aged 16 or over who (and groups which) are members of the Community (“Ordinary Members”); and</w:t>
            </w:r>
          </w:p>
        </w:tc>
      </w:tr>
      <w:tr w:rsidR="00392430" w:rsidRPr="00392430" w14:paraId="66E0221E" w14:textId="77777777" w:rsidTr="00392430">
        <w:tc>
          <w:tcPr>
            <w:tcW w:w="1519" w:type="dxa"/>
            <w:tcBorders>
              <w:top w:val="single" w:sz="6" w:space="0" w:color="auto"/>
              <w:left w:val="single" w:sz="6" w:space="0" w:color="auto"/>
              <w:bottom w:val="single" w:sz="6" w:space="0" w:color="auto"/>
              <w:right w:val="single" w:sz="6" w:space="0" w:color="auto"/>
            </w:tcBorders>
          </w:tcPr>
          <w:p w14:paraId="30F94F69" w14:textId="77777777" w:rsidR="00392430" w:rsidRPr="00392430" w:rsidRDefault="00392430" w:rsidP="00F57097">
            <w:pPr>
              <w:spacing w:before="120" w:after="120" w:line="276" w:lineRule="auto"/>
              <w:jc w:val="center"/>
              <w:rPr>
                <w:rFonts w:ascii="Arial" w:hAnsi="Arial" w:cs="Arial"/>
                <w:color w:val="000000" w:themeColor="text1"/>
                <w:sz w:val="22"/>
              </w:rPr>
            </w:pPr>
            <w:bookmarkStart w:id="2" w:name="_Ref473289966"/>
            <w:r w:rsidRPr="00392430">
              <w:rPr>
                <w:rFonts w:ascii="Arial" w:hAnsi="Arial" w:cs="Arial"/>
                <w:color w:val="000000" w:themeColor="text1"/>
                <w:sz w:val="22"/>
              </w:rPr>
              <w:t>9.2</w:t>
            </w:r>
          </w:p>
        </w:tc>
        <w:bookmarkEnd w:id="2"/>
        <w:tc>
          <w:tcPr>
            <w:tcW w:w="8458" w:type="dxa"/>
            <w:tcBorders>
              <w:top w:val="single" w:sz="6" w:space="0" w:color="auto"/>
              <w:left w:val="single" w:sz="6" w:space="0" w:color="auto"/>
              <w:bottom w:val="single" w:sz="6" w:space="0" w:color="auto"/>
              <w:right w:val="single" w:sz="6" w:space="0" w:color="auto"/>
            </w:tcBorders>
          </w:tcPr>
          <w:p w14:paraId="67683D11" w14:textId="77777777" w:rsidR="00392430" w:rsidRPr="008E40F6" w:rsidRDefault="00392430" w:rsidP="00F57097">
            <w:pPr>
              <w:tabs>
                <w:tab w:val="left" w:pos="1024"/>
              </w:tabs>
              <w:spacing w:before="120" w:after="120"/>
              <w:ind w:left="386"/>
              <w:rPr>
                <w:rFonts w:ascii="Arial" w:hAnsi="Arial" w:cs="Arial"/>
                <w:color w:val="000000" w:themeColor="text1"/>
                <w:sz w:val="22"/>
                <w:szCs w:val="22"/>
              </w:rPr>
            </w:pPr>
            <w:r w:rsidRPr="008E40F6">
              <w:rPr>
                <w:rFonts w:ascii="Arial" w:hAnsi="Arial" w:cs="Arial"/>
                <w:color w:val="000000" w:themeColor="text1"/>
                <w:sz w:val="22"/>
                <w:szCs w:val="22"/>
              </w:rPr>
              <w:t>Individuals aged between 12 and 15 who are members of the Community (“Junior Members”) (such Members not being eligible to serve as Charity Trustees).</w:t>
            </w:r>
          </w:p>
        </w:tc>
      </w:tr>
      <w:tr w:rsidR="00392430" w:rsidRPr="00392430" w14:paraId="4957904C" w14:textId="77777777" w:rsidTr="00392430">
        <w:tc>
          <w:tcPr>
            <w:tcW w:w="1519" w:type="dxa"/>
            <w:tcBorders>
              <w:top w:val="single" w:sz="6" w:space="0" w:color="auto"/>
              <w:left w:val="single" w:sz="6" w:space="0" w:color="auto"/>
              <w:bottom w:val="single" w:sz="6" w:space="0" w:color="auto"/>
              <w:right w:val="single" w:sz="6" w:space="0" w:color="auto"/>
            </w:tcBorders>
          </w:tcPr>
          <w:p w14:paraId="3F89B84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9.3</w:t>
            </w:r>
          </w:p>
        </w:tc>
        <w:tc>
          <w:tcPr>
            <w:tcW w:w="8458" w:type="dxa"/>
            <w:tcBorders>
              <w:top w:val="single" w:sz="6" w:space="0" w:color="auto"/>
              <w:left w:val="single" w:sz="6" w:space="0" w:color="auto"/>
              <w:bottom w:val="single" w:sz="6" w:space="0" w:color="auto"/>
              <w:right w:val="single" w:sz="6" w:space="0" w:color="auto"/>
            </w:tcBorders>
          </w:tcPr>
          <w:p w14:paraId="216F84C4" w14:textId="77777777" w:rsidR="00392430" w:rsidRPr="00392430" w:rsidRDefault="00392430" w:rsidP="00F57097">
            <w:pPr>
              <w:tabs>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If an Individual or group ceases to fulfil the criteria within clause 9.1 or 9.2, that Individual or group must inform the Organisation.  The Organisation may choose to reclassify a Junior Member as an Ordinary Member.</w:t>
            </w:r>
          </w:p>
        </w:tc>
      </w:tr>
      <w:tr w:rsidR="00392430" w:rsidRPr="00392430" w14:paraId="500E3FD5" w14:textId="77777777" w:rsidTr="00392430">
        <w:tc>
          <w:tcPr>
            <w:tcW w:w="1519" w:type="dxa"/>
            <w:tcBorders>
              <w:top w:val="single" w:sz="6" w:space="0" w:color="auto"/>
              <w:left w:val="single" w:sz="6" w:space="0" w:color="auto"/>
              <w:bottom w:val="single" w:sz="6" w:space="0" w:color="auto"/>
              <w:right w:val="single" w:sz="6" w:space="0" w:color="auto"/>
            </w:tcBorders>
          </w:tcPr>
          <w:p w14:paraId="222F0D68" w14:textId="2A64CB4B"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9.4</w:t>
            </w:r>
          </w:p>
        </w:tc>
        <w:tc>
          <w:tcPr>
            <w:tcW w:w="8458" w:type="dxa"/>
            <w:tcBorders>
              <w:top w:val="single" w:sz="6" w:space="0" w:color="auto"/>
              <w:left w:val="single" w:sz="6" w:space="0" w:color="auto"/>
              <w:bottom w:val="single" w:sz="6" w:space="0" w:color="auto"/>
              <w:right w:val="single" w:sz="6" w:space="0" w:color="auto"/>
            </w:tcBorders>
          </w:tcPr>
          <w:p w14:paraId="0222160B" w14:textId="79DAD401" w:rsidR="00392430" w:rsidRPr="00392430" w:rsidRDefault="00392430" w:rsidP="00F57097">
            <w:pPr>
              <w:tabs>
                <w:tab w:val="left" w:pos="1024"/>
              </w:tabs>
              <w:spacing w:before="120" w:after="120"/>
              <w:ind w:left="386"/>
              <w:rPr>
                <w:rFonts w:ascii="Arial" w:hAnsi="Arial" w:cs="Arial"/>
                <w:color w:val="000000" w:themeColor="text1"/>
                <w:sz w:val="22"/>
                <w:szCs w:val="22"/>
              </w:rPr>
            </w:pPr>
            <w:r w:rsidRPr="008E40F6">
              <w:rPr>
                <w:rFonts w:ascii="Arial" w:hAnsi="Arial" w:cs="Arial"/>
                <w:color w:val="000000" w:themeColor="text1"/>
                <w:sz w:val="22"/>
                <w:szCs w:val="22"/>
              </w:rPr>
              <w:t xml:space="preserve">Each </w:t>
            </w:r>
            <w:proofErr w:type="gramStart"/>
            <w:r w:rsidRPr="008E40F6">
              <w:rPr>
                <w:rFonts w:ascii="Arial" w:hAnsi="Arial" w:cs="Arial"/>
                <w:color w:val="000000" w:themeColor="text1"/>
                <w:sz w:val="22"/>
                <w:szCs w:val="22"/>
              </w:rPr>
              <w:t>Member which is a group</w:t>
            </w:r>
            <w:proofErr w:type="gramEnd"/>
            <w:r w:rsidRPr="008E40F6">
              <w:rPr>
                <w:rFonts w:ascii="Arial" w:hAnsi="Arial" w:cs="Arial"/>
                <w:color w:val="000000" w:themeColor="text1"/>
                <w:sz w:val="22"/>
                <w:szCs w:val="22"/>
              </w:rPr>
              <w:t xml:space="preserve"> shall</w:t>
            </w:r>
            <w:r w:rsidRPr="00392430">
              <w:rPr>
                <w:rFonts w:ascii="Arial" w:hAnsi="Arial" w:cs="Arial"/>
                <w:color w:val="000000" w:themeColor="text1"/>
                <w:sz w:val="22"/>
                <w:szCs w:val="22"/>
              </w:rPr>
              <w:t xml:space="preserve"> appoint one named authorised representative to represent and act for such Member at all GMs. Any change in the appointment of an authorised representative may be made at any time by the appointing Member, but only by written notice to the Organisation. Such notice will take effect upon its receipt by the Organisation</w:t>
            </w:r>
          </w:p>
        </w:tc>
      </w:tr>
      <w:tr w:rsidR="00392430" w:rsidRPr="00392430" w14:paraId="2403125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3F47874E"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61E910E"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APPLICATION FOR MEMBERSHIP</w:t>
            </w:r>
          </w:p>
        </w:tc>
      </w:tr>
      <w:tr w:rsidR="00392430" w:rsidRPr="00392430" w14:paraId="659D2653" w14:textId="77777777" w:rsidTr="00392430">
        <w:tc>
          <w:tcPr>
            <w:tcW w:w="1519" w:type="dxa"/>
            <w:tcBorders>
              <w:top w:val="single" w:sz="6" w:space="0" w:color="auto"/>
              <w:left w:val="single" w:sz="6" w:space="0" w:color="auto"/>
              <w:bottom w:val="single" w:sz="6" w:space="0" w:color="auto"/>
              <w:right w:val="single" w:sz="6" w:space="0" w:color="auto"/>
            </w:tcBorders>
          </w:tcPr>
          <w:p w14:paraId="24E2EE2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10</w:t>
            </w:r>
          </w:p>
        </w:tc>
        <w:tc>
          <w:tcPr>
            <w:tcW w:w="8458" w:type="dxa"/>
            <w:tcBorders>
              <w:top w:val="single" w:sz="6" w:space="0" w:color="auto"/>
              <w:left w:val="single" w:sz="6" w:space="0" w:color="auto"/>
              <w:bottom w:val="single" w:sz="6" w:space="0" w:color="auto"/>
              <w:right w:val="single" w:sz="6" w:space="0" w:color="auto"/>
            </w:tcBorders>
          </w:tcPr>
          <w:p w14:paraId="30D6BBD0" w14:textId="63F89222" w:rsidR="00392430" w:rsidRPr="00392430" w:rsidRDefault="00392430" w:rsidP="00F57097">
            <w:pPr>
              <w:tabs>
                <w:tab w:val="left" w:pos="462"/>
                <w:tab w:val="left" w:pos="1024"/>
                <w:tab w:val="left" w:pos="6521"/>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No Individual or Group may become a Member unless that Individual or Group has submitted a written application for membership in the form prescribed by the Charity Trustees and the Charity Trustees have approved the application.  An application submitted by a</w:t>
            </w:r>
            <w:r w:rsidR="00ED7C95">
              <w:rPr>
                <w:rFonts w:ascii="Arial" w:hAnsi="Arial" w:cs="Arial"/>
                <w:color w:val="000000" w:themeColor="text1"/>
                <w:sz w:val="22"/>
                <w:szCs w:val="22"/>
              </w:rPr>
              <w:t xml:space="preserve"> </w:t>
            </w:r>
            <w:r w:rsidRPr="00392430">
              <w:rPr>
                <w:rFonts w:ascii="Arial" w:hAnsi="Arial" w:cs="Arial"/>
                <w:color w:val="000000" w:themeColor="text1"/>
                <w:sz w:val="22"/>
                <w:szCs w:val="22"/>
              </w:rPr>
              <w:t>Group must be signed on behalf of that Group.</w:t>
            </w:r>
          </w:p>
        </w:tc>
      </w:tr>
      <w:tr w:rsidR="00392430" w:rsidRPr="00392430" w14:paraId="6155B167" w14:textId="77777777" w:rsidTr="00392430">
        <w:tc>
          <w:tcPr>
            <w:tcW w:w="1519" w:type="dxa"/>
            <w:tcBorders>
              <w:top w:val="single" w:sz="6" w:space="0" w:color="auto"/>
              <w:left w:val="single" w:sz="6" w:space="0" w:color="auto"/>
              <w:bottom w:val="single" w:sz="6" w:space="0" w:color="auto"/>
              <w:right w:val="single" w:sz="6" w:space="0" w:color="auto"/>
            </w:tcBorders>
          </w:tcPr>
          <w:p w14:paraId="58D42ED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10.1</w:t>
            </w:r>
          </w:p>
        </w:tc>
        <w:tc>
          <w:tcPr>
            <w:tcW w:w="8458" w:type="dxa"/>
            <w:tcBorders>
              <w:top w:val="single" w:sz="6" w:space="0" w:color="auto"/>
              <w:left w:val="single" w:sz="6" w:space="0" w:color="auto"/>
              <w:bottom w:val="single" w:sz="6" w:space="0" w:color="auto"/>
              <w:right w:val="single" w:sz="6" w:space="0" w:color="auto"/>
            </w:tcBorders>
          </w:tcPr>
          <w:p w14:paraId="5F15F580" w14:textId="77777777" w:rsidR="00392430" w:rsidRPr="00392430" w:rsidRDefault="00392430" w:rsidP="00220AE0">
            <w:pPr>
              <w:tabs>
                <w:tab w:val="left" w:pos="462"/>
                <w:tab w:val="left" w:pos="1024"/>
                <w:tab w:val="left" w:pos="6521"/>
              </w:tabs>
              <w:spacing w:before="120" w:after="120"/>
              <w:rPr>
                <w:rFonts w:ascii="Arial" w:hAnsi="Arial" w:cs="Arial"/>
                <w:color w:val="000000" w:themeColor="text1"/>
                <w:sz w:val="22"/>
                <w:szCs w:val="22"/>
              </w:rPr>
            </w:pPr>
            <w:r w:rsidRPr="009F4375">
              <w:rPr>
                <w:rFonts w:ascii="Arial" w:hAnsi="Arial" w:cs="Arial"/>
                <w:color w:val="000000" w:themeColor="text1"/>
                <w:sz w:val="22"/>
                <w:szCs w:val="22"/>
              </w:rPr>
              <w:t>The Charity Trustees shall consider applications for membership promptly.  The</w:t>
            </w:r>
            <w:r w:rsidRPr="00392430">
              <w:rPr>
                <w:rFonts w:ascii="Arial" w:hAnsi="Arial" w:cs="Arial"/>
                <w:color w:val="000000" w:themeColor="text1"/>
                <w:sz w:val="22"/>
                <w:szCs w:val="22"/>
              </w:rPr>
              <w:t xml:space="preserve"> Charity Trustees shall assess each application to determine whether the applicant meets the criteria for becoming an Ordinary Member or Junior Member.</w:t>
            </w:r>
          </w:p>
        </w:tc>
      </w:tr>
      <w:tr w:rsidR="00392430" w:rsidRPr="00392430" w14:paraId="316A8CCA" w14:textId="77777777" w:rsidTr="00392430">
        <w:tc>
          <w:tcPr>
            <w:tcW w:w="1519" w:type="dxa"/>
            <w:tcBorders>
              <w:top w:val="single" w:sz="6" w:space="0" w:color="auto"/>
              <w:left w:val="single" w:sz="6" w:space="0" w:color="auto"/>
              <w:bottom w:val="single" w:sz="6" w:space="0" w:color="auto"/>
              <w:right w:val="single" w:sz="6" w:space="0" w:color="auto"/>
            </w:tcBorders>
          </w:tcPr>
          <w:p w14:paraId="2F83AE9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11</w:t>
            </w:r>
          </w:p>
        </w:tc>
        <w:tc>
          <w:tcPr>
            <w:tcW w:w="8458" w:type="dxa"/>
            <w:tcBorders>
              <w:top w:val="single" w:sz="6" w:space="0" w:color="auto"/>
              <w:left w:val="single" w:sz="6" w:space="0" w:color="auto"/>
              <w:bottom w:val="single" w:sz="6" w:space="0" w:color="auto"/>
              <w:right w:val="single" w:sz="6" w:space="0" w:color="auto"/>
            </w:tcBorders>
          </w:tcPr>
          <w:p w14:paraId="69CE699E"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Membership of the organisation may not be transferred by a member.</w:t>
            </w:r>
          </w:p>
        </w:tc>
      </w:tr>
      <w:tr w:rsidR="00392430" w:rsidRPr="00392430" w14:paraId="590066D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FA7F381"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93578B3"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MEMBERSHIP SUBSCRIPTIONS</w:t>
            </w:r>
          </w:p>
        </w:tc>
      </w:tr>
      <w:tr w:rsidR="00392430" w:rsidRPr="00392430" w14:paraId="1372ACE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F75B03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12</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60F67969"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8E40F6">
              <w:rPr>
                <w:rFonts w:ascii="Arial" w:hAnsi="Arial" w:cs="Arial"/>
                <w:color w:val="000000" w:themeColor="text1"/>
                <w:sz w:val="22"/>
              </w:rPr>
              <w:t>Members shall be required to pay an annual membership subscription.</w:t>
            </w:r>
          </w:p>
        </w:tc>
      </w:tr>
      <w:tr w:rsidR="00392430" w:rsidRPr="00392430" w14:paraId="199698D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315ECFF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12.1</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1D5DE2BF"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Annual subscriptions (if any) shall be set by Members at the AGM. Different rates may be set for Ordinary Members and Junior Members.</w:t>
            </w:r>
          </w:p>
        </w:tc>
      </w:tr>
      <w:tr w:rsidR="00392430" w:rsidRPr="00392430" w14:paraId="3597B7C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4171673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12.2</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369161E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Any Individual or Organisation who/which ceases to be a Member shall not be entitled to a refund of their/its membership subscription.</w:t>
            </w:r>
          </w:p>
        </w:tc>
      </w:tr>
      <w:tr w:rsidR="00392430" w:rsidRPr="00392430" w14:paraId="3748E76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87150B1"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E315E28"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rPr>
              <w:t>RE-REGISTRATION OF MEMBERS</w:t>
            </w:r>
          </w:p>
        </w:tc>
      </w:tr>
      <w:tr w:rsidR="00392430" w:rsidRPr="00392430" w14:paraId="09042DB3" w14:textId="77777777" w:rsidTr="00392430">
        <w:tc>
          <w:tcPr>
            <w:tcW w:w="1519" w:type="dxa"/>
            <w:tcBorders>
              <w:top w:val="single" w:sz="6" w:space="0" w:color="auto"/>
              <w:left w:val="single" w:sz="6" w:space="0" w:color="auto"/>
              <w:bottom w:val="single" w:sz="6" w:space="0" w:color="auto"/>
              <w:right w:val="single" w:sz="6" w:space="0" w:color="auto"/>
            </w:tcBorders>
          </w:tcPr>
          <w:p w14:paraId="02E15BA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13</w:t>
            </w:r>
          </w:p>
        </w:tc>
        <w:tc>
          <w:tcPr>
            <w:tcW w:w="8458" w:type="dxa"/>
            <w:tcBorders>
              <w:top w:val="single" w:sz="6" w:space="0" w:color="auto"/>
              <w:left w:val="single" w:sz="6" w:space="0" w:color="auto"/>
              <w:bottom w:val="single" w:sz="6" w:space="0" w:color="auto"/>
              <w:right w:val="single" w:sz="6" w:space="0" w:color="auto"/>
            </w:tcBorders>
          </w:tcPr>
          <w:p w14:paraId="1A856F88"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The Board may, at any time, issue notices to the members requiring them to confirm that they wish to remain as members of the </w:t>
            </w:r>
            <w:proofErr w:type="gramStart"/>
            <w:r w:rsidRPr="00392430">
              <w:rPr>
                <w:rFonts w:ascii="Arial" w:hAnsi="Arial" w:cs="Arial"/>
                <w:color w:val="000000" w:themeColor="text1"/>
                <w:sz w:val="22"/>
                <w:szCs w:val="22"/>
              </w:rPr>
              <w:t>organisation, and</w:t>
            </w:r>
            <w:proofErr w:type="gramEnd"/>
            <w:r w:rsidRPr="00392430">
              <w:rPr>
                <w:rFonts w:ascii="Arial" w:hAnsi="Arial" w:cs="Arial"/>
                <w:color w:val="000000" w:themeColor="text1"/>
                <w:sz w:val="22"/>
                <w:szCs w:val="22"/>
              </w:rPr>
              <w:t xml:space="preserve"> allowing them a period of 28 days (running from the date of issue of the notice) to provide that confirmation to the Board. </w:t>
            </w:r>
          </w:p>
        </w:tc>
      </w:tr>
      <w:tr w:rsidR="00392430" w:rsidRPr="00392430" w14:paraId="607B58C7" w14:textId="77777777" w:rsidTr="00392430">
        <w:tc>
          <w:tcPr>
            <w:tcW w:w="1519" w:type="dxa"/>
            <w:tcBorders>
              <w:top w:val="single" w:sz="6" w:space="0" w:color="auto"/>
              <w:left w:val="single" w:sz="6" w:space="0" w:color="auto"/>
              <w:bottom w:val="single" w:sz="6" w:space="0" w:color="auto"/>
              <w:right w:val="single" w:sz="6" w:space="0" w:color="auto"/>
            </w:tcBorders>
          </w:tcPr>
          <w:p w14:paraId="0059D71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13.1</w:t>
            </w:r>
          </w:p>
        </w:tc>
        <w:tc>
          <w:tcPr>
            <w:tcW w:w="8458" w:type="dxa"/>
            <w:tcBorders>
              <w:top w:val="single" w:sz="6" w:space="0" w:color="auto"/>
              <w:left w:val="single" w:sz="6" w:space="0" w:color="auto"/>
              <w:bottom w:val="single" w:sz="6" w:space="0" w:color="auto"/>
              <w:right w:val="single" w:sz="6" w:space="0" w:color="auto"/>
            </w:tcBorders>
          </w:tcPr>
          <w:p w14:paraId="119E3806"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If a member fails to provide confirmation to the Board (in writing or by e-mail) that they wish to remain as a member of the organisation before the expiry of the 28-day period referred to in clause 13, the Board may expel them from the membership.</w:t>
            </w:r>
          </w:p>
        </w:tc>
      </w:tr>
      <w:tr w:rsidR="00392430" w:rsidRPr="00392430" w14:paraId="046CBF75" w14:textId="77777777" w:rsidTr="00392430">
        <w:tc>
          <w:tcPr>
            <w:tcW w:w="1519" w:type="dxa"/>
            <w:tcBorders>
              <w:top w:val="single" w:sz="6" w:space="0" w:color="auto"/>
              <w:left w:val="single" w:sz="6" w:space="0" w:color="auto"/>
              <w:bottom w:val="single" w:sz="6" w:space="0" w:color="auto"/>
              <w:right w:val="single" w:sz="6" w:space="0" w:color="auto"/>
            </w:tcBorders>
          </w:tcPr>
          <w:p w14:paraId="7709A3D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13.2</w:t>
            </w:r>
          </w:p>
        </w:tc>
        <w:tc>
          <w:tcPr>
            <w:tcW w:w="8458" w:type="dxa"/>
            <w:tcBorders>
              <w:top w:val="single" w:sz="6" w:space="0" w:color="auto"/>
              <w:left w:val="single" w:sz="6" w:space="0" w:color="auto"/>
              <w:bottom w:val="single" w:sz="6" w:space="0" w:color="auto"/>
              <w:right w:val="single" w:sz="6" w:space="0" w:color="auto"/>
            </w:tcBorders>
          </w:tcPr>
          <w:p w14:paraId="47DEFE8A"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A notice under clause 13 will not be valid unless it refers specifically to the consequences (under clause 13.1) of failing to provide confirmation within the 28-day period.  </w:t>
            </w:r>
          </w:p>
        </w:tc>
      </w:tr>
      <w:tr w:rsidR="00392430" w:rsidRPr="00392430" w14:paraId="6E226E8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AF99EFA"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554D4DB"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LIABILITY OF MEMBERS</w:t>
            </w:r>
          </w:p>
        </w:tc>
      </w:tr>
      <w:tr w:rsidR="00392430" w:rsidRPr="00392430" w14:paraId="774016E2" w14:textId="77777777" w:rsidTr="00392430">
        <w:tc>
          <w:tcPr>
            <w:tcW w:w="1519" w:type="dxa"/>
            <w:tcBorders>
              <w:top w:val="single" w:sz="6" w:space="0" w:color="auto"/>
              <w:left w:val="single" w:sz="6" w:space="0" w:color="auto"/>
              <w:bottom w:val="single" w:sz="6" w:space="0" w:color="auto"/>
              <w:right w:val="single" w:sz="6" w:space="0" w:color="auto"/>
            </w:tcBorders>
          </w:tcPr>
          <w:p w14:paraId="39F6169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14</w:t>
            </w:r>
          </w:p>
        </w:tc>
        <w:tc>
          <w:tcPr>
            <w:tcW w:w="8458" w:type="dxa"/>
            <w:tcBorders>
              <w:top w:val="single" w:sz="6" w:space="0" w:color="auto"/>
              <w:left w:val="single" w:sz="6" w:space="0" w:color="auto"/>
              <w:bottom w:val="single" w:sz="6" w:space="0" w:color="auto"/>
              <w:right w:val="single" w:sz="6" w:space="0" w:color="auto"/>
            </w:tcBorders>
          </w:tcPr>
          <w:p w14:paraId="30CE7774"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members of the organisation have no liability to pay any sums to help to meet the debts (or other liabilities) of the organisation if it is wound up; accordingly, if the organisation is unable to meet its debts, the members will not be held responsible.</w:t>
            </w:r>
          </w:p>
        </w:tc>
      </w:tr>
      <w:tr w:rsidR="00392430" w:rsidRPr="00392430" w14:paraId="0B9C18C0" w14:textId="77777777" w:rsidTr="00392430">
        <w:tc>
          <w:tcPr>
            <w:tcW w:w="1519" w:type="dxa"/>
            <w:tcBorders>
              <w:top w:val="single" w:sz="6" w:space="0" w:color="auto"/>
              <w:left w:val="single" w:sz="6" w:space="0" w:color="auto"/>
              <w:bottom w:val="single" w:sz="6" w:space="0" w:color="auto"/>
              <w:right w:val="single" w:sz="6" w:space="0" w:color="auto"/>
            </w:tcBorders>
          </w:tcPr>
          <w:p w14:paraId="70BAD88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15</w:t>
            </w:r>
          </w:p>
        </w:tc>
        <w:tc>
          <w:tcPr>
            <w:tcW w:w="8458" w:type="dxa"/>
            <w:tcBorders>
              <w:top w:val="single" w:sz="6" w:space="0" w:color="auto"/>
              <w:left w:val="single" w:sz="6" w:space="0" w:color="auto"/>
              <w:bottom w:val="single" w:sz="6" w:space="0" w:color="auto"/>
              <w:right w:val="single" w:sz="6" w:space="0" w:color="auto"/>
            </w:tcBorders>
          </w:tcPr>
          <w:p w14:paraId="4B12B48C"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members and Charity Trustees have certain legal duties under the Charities and Trustee Investment (Scotland) Act 2005; and clause 14 does not exclude (or limit) any personal liabilities they might incur if they are in breach of those duties or in breach of other legal obligations or duties that apply to them personally.</w:t>
            </w:r>
          </w:p>
        </w:tc>
      </w:tr>
      <w:tr w:rsidR="00392430" w:rsidRPr="00392430" w14:paraId="02AB8EB7"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E6E3605"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51B4777"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CESSATION OF MEMBERSHIP</w:t>
            </w:r>
          </w:p>
        </w:tc>
      </w:tr>
      <w:tr w:rsidR="00392430" w:rsidRPr="00392430" w14:paraId="68887490" w14:textId="77777777" w:rsidTr="00392430">
        <w:tc>
          <w:tcPr>
            <w:tcW w:w="1519" w:type="dxa"/>
            <w:tcBorders>
              <w:top w:val="single" w:sz="6" w:space="0" w:color="auto"/>
              <w:left w:val="single" w:sz="6" w:space="0" w:color="auto"/>
              <w:bottom w:val="single" w:sz="6" w:space="0" w:color="auto"/>
              <w:right w:val="single" w:sz="6" w:space="0" w:color="auto"/>
            </w:tcBorders>
          </w:tcPr>
          <w:p w14:paraId="0A8EACA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w:t>
            </w:r>
          </w:p>
        </w:tc>
        <w:tc>
          <w:tcPr>
            <w:tcW w:w="8458" w:type="dxa"/>
            <w:tcBorders>
              <w:top w:val="single" w:sz="6" w:space="0" w:color="auto"/>
              <w:left w:val="single" w:sz="6" w:space="0" w:color="auto"/>
              <w:bottom w:val="single" w:sz="6" w:space="0" w:color="auto"/>
              <w:right w:val="single" w:sz="6" w:space="0" w:color="auto"/>
            </w:tcBorders>
          </w:tcPr>
          <w:p w14:paraId="1E82D9B8"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A member shall cease to be a member if:</w:t>
            </w:r>
          </w:p>
        </w:tc>
      </w:tr>
      <w:tr w:rsidR="00392430" w:rsidRPr="00392430" w14:paraId="5F40B6E4" w14:textId="77777777" w:rsidTr="00392430">
        <w:tc>
          <w:tcPr>
            <w:tcW w:w="1519" w:type="dxa"/>
            <w:tcBorders>
              <w:top w:val="single" w:sz="6" w:space="0" w:color="auto"/>
              <w:left w:val="single" w:sz="6" w:space="0" w:color="auto"/>
              <w:bottom w:val="single" w:sz="6" w:space="0" w:color="auto"/>
              <w:right w:val="single" w:sz="6" w:space="0" w:color="auto"/>
            </w:tcBorders>
          </w:tcPr>
          <w:p w14:paraId="55ECA82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16.1</w:t>
            </w:r>
          </w:p>
        </w:tc>
        <w:tc>
          <w:tcPr>
            <w:tcW w:w="8458" w:type="dxa"/>
            <w:tcBorders>
              <w:top w:val="single" w:sz="6" w:space="0" w:color="auto"/>
              <w:left w:val="single" w:sz="6" w:space="0" w:color="auto"/>
              <w:bottom w:val="single" w:sz="6" w:space="0" w:color="auto"/>
              <w:right w:val="single" w:sz="6" w:space="0" w:color="auto"/>
            </w:tcBorders>
          </w:tcPr>
          <w:p w14:paraId="72FB5DEB" w14:textId="2E0ADF33" w:rsidR="00392430" w:rsidRPr="00392430" w:rsidRDefault="008E40F6" w:rsidP="00F57097">
            <w:pPr>
              <w:tabs>
                <w:tab w:val="left" w:pos="462"/>
                <w:tab w:val="left" w:pos="1024"/>
              </w:tabs>
              <w:spacing w:before="120" w:after="120"/>
              <w:ind w:left="386"/>
              <w:rPr>
                <w:rFonts w:ascii="Arial" w:hAnsi="Arial" w:cs="Arial"/>
                <w:color w:val="000000" w:themeColor="text1"/>
                <w:sz w:val="22"/>
                <w:szCs w:val="22"/>
              </w:rPr>
            </w:pPr>
            <w:r w:rsidRPr="008E40F6">
              <w:rPr>
                <w:rFonts w:ascii="Arial" w:hAnsi="Arial" w:cs="Arial"/>
                <w:color w:val="000000" w:themeColor="text1"/>
                <w:sz w:val="22"/>
                <w:szCs w:val="22"/>
              </w:rPr>
              <w:t>That Member sends a written notice of resignation to the registered office of the Organisation or sends an email to an official email address designated by the Board for membership correspondence; they will cease to be a member as from the time when the notice is received by the Organisation</w:t>
            </w:r>
            <w:r>
              <w:rPr>
                <w:rFonts w:ascii="Arial" w:hAnsi="Arial" w:cs="Arial"/>
                <w:color w:val="000000" w:themeColor="text1"/>
                <w:sz w:val="22"/>
                <w:szCs w:val="22"/>
              </w:rPr>
              <w:t>;</w:t>
            </w:r>
          </w:p>
        </w:tc>
      </w:tr>
      <w:tr w:rsidR="00392430" w:rsidRPr="00392430" w14:paraId="4C962BFB" w14:textId="77777777" w:rsidTr="00392430">
        <w:tc>
          <w:tcPr>
            <w:tcW w:w="1519" w:type="dxa"/>
            <w:tcBorders>
              <w:top w:val="single" w:sz="6" w:space="0" w:color="auto"/>
              <w:left w:val="single" w:sz="6" w:space="0" w:color="auto"/>
              <w:bottom w:val="single" w:sz="6" w:space="0" w:color="auto"/>
              <w:right w:val="single" w:sz="6" w:space="0" w:color="auto"/>
            </w:tcBorders>
          </w:tcPr>
          <w:p w14:paraId="50B5444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16.2</w:t>
            </w:r>
          </w:p>
        </w:tc>
        <w:tc>
          <w:tcPr>
            <w:tcW w:w="8458" w:type="dxa"/>
            <w:tcBorders>
              <w:top w:val="single" w:sz="6" w:space="0" w:color="auto"/>
              <w:left w:val="single" w:sz="6" w:space="0" w:color="auto"/>
              <w:bottom w:val="single" w:sz="6" w:space="0" w:color="auto"/>
              <w:right w:val="single" w:sz="6" w:space="0" w:color="auto"/>
            </w:tcBorders>
          </w:tcPr>
          <w:p w14:paraId="550A71BA"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Member has failed to pay an annual membership subscription for over six months and has received at least one written reminder, and the Board has resolved to expel that Member;</w:t>
            </w:r>
          </w:p>
        </w:tc>
      </w:tr>
      <w:tr w:rsidR="00392430" w:rsidRPr="00392430" w14:paraId="3D7D14E8" w14:textId="77777777" w:rsidTr="00392430">
        <w:tc>
          <w:tcPr>
            <w:tcW w:w="1519" w:type="dxa"/>
            <w:tcBorders>
              <w:top w:val="single" w:sz="6" w:space="0" w:color="auto"/>
              <w:left w:val="single" w:sz="6" w:space="0" w:color="auto"/>
              <w:bottom w:val="single" w:sz="6" w:space="0" w:color="auto"/>
              <w:right w:val="single" w:sz="6" w:space="0" w:color="auto"/>
            </w:tcBorders>
          </w:tcPr>
          <w:p w14:paraId="382225F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16.3</w:t>
            </w:r>
          </w:p>
        </w:tc>
        <w:tc>
          <w:tcPr>
            <w:tcW w:w="8458" w:type="dxa"/>
            <w:tcBorders>
              <w:top w:val="single" w:sz="6" w:space="0" w:color="auto"/>
              <w:left w:val="single" w:sz="6" w:space="0" w:color="auto"/>
              <w:bottom w:val="single" w:sz="6" w:space="0" w:color="auto"/>
              <w:right w:val="single" w:sz="6" w:space="0" w:color="auto"/>
            </w:tcBorders>
          </w:tcPr>
          <w:p w14:paraId="1117FA4F"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Member has failed to respond to any re-registration request under clause 13;</w:t>
            </w:r>
          </w:p>
        </w:tc>
      </w:tr>
      <w:tr w:rsidR="00392430" w:rsidRPr="00392430" w14:paraId="6692CD85" w14:textId="77777777" w:rsidTr="00392430">
        <w:tc>
          <w:tcPr>
            <w:tcW w:w="1519" w:type="dxa"/>
            <w:tcBorders>
              <w:top w:val="single" w:sz="6" w:space="0" w:color="auto"/>
              <w:left w:val="single" w:sz="6" w:space="0" w:color="auto"/>
              <w:bottom w:val="single" w:sz="6" w:space="0" w:color="auto"/>
              <w:right w:val="single" w:sz="6" w:space="0" w:color="auto"/>
            </w:tcBorders>
          </w:tcPr>
          <w:p w14:paraId="0297E53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16.4</w:t>
            </w:r>
          </w:p>
        </w:tc>
        <w:tc>
          <w:tcPr>
            <w:tcW w:w="8458" w:type="dxa"/>
            <w:tcBorders>
              <w:top w:val="single" w:sz="6" w:space="0" w:color="auto"/>
              <w:left w:val="single" w:sz="6" w:space="0" w:color="auto"/>
              <w:bottom w:val="single" w:sz="6" w:space="0" w:color="auto"/>
              <w:right w:val="single" w:sz="6" w:space="0" w:color="auto"/>
            </w:tcBorders>
          </w:tcPr>
          <w:p w14:paraId="18406BA2"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 resolution that that Member be expelled (where that Member’s conduct, in their/its capacity as a Member, has been detrimental to the effective functioning of the Organisation) is passed by special resolution at a GM (notice of which shall state: (a) the full text of the resolution proposed; and (b) the grounds on which it is proposed) at which the Member is entitled to be heard;</w:t>
            </w:r>
          </w:p>
        </w:tc>
      </w:tr>
      <w:tr w:rsidR="00392430" w:rsidRPr="00392430" w14:paraId="6E124313" w14:textId="77777777" w:rsidTr="00392430">
        <w:tc>
          <w:tcPr>
            <w:tcW w:w="1519" w:type="dxa"/>
            <w:tcBorders>
              <w:top w:val="single" w:sz="6" w:space="0" w:color="auto"/>
              <w:left w:val="single" w:sz="6" w:space="0" w:color="auto"/>
              <w:bottom w:val="single" w:sz="6" w:space="0" w:color="auto"/>
              <w:right w:val="single" w:sz="6" w:space="0" w:color="auto"/>
            </w:tcBorders>
          </w:tcPr>
          <w:p w14:paraId="28E3596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16.5</w:t>
            </w:r>
          </w:p>
        </w:tc>
        <w:tc>
          <w:tcPr>
            <w:tcW w:w="8458" w:type="dxa"/>
            <w:tcBorders>
              <w:top w:val="single" w:sz="6" w:space="0" w:color="auto"/>
              <w:left w:val="single" w:sz="6" w:space="0" w:color="auto"/>
              <w:bottom w:val="single" w:sz="6" w:space="0" w:color="auto"/>
              <w:right w:val="single" w:sz="6" w:space="0" w:color="auto"/>
            </w:tcBorders>
          </w:tcPr>
          <w:p w14:paraId="34EAC34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in the case of an Individual, that Individual has died (membership of the Organisation not being transferable);</w:t>
            </w:r>
          </w:p>
        </w:tc>
      </w:tr>
      <w:tr w:rsidR="00392430" w:rsidRPr="00392430" w14:paraId="3FCD22AA" w14:textId="77777777" w:rsidTr="00392430">
        <w:tc>
          <w:tcPr>
            <w:tcW w:w="1519" w:type="dxa"/>
            <w:tcBorders>
              <w:top w:val="single" w:sz="6" w:space="0" w:color="auto"/>
              <w:left w:val="single" w:sz="6" w:space="0" w:color="auto"/>
              <w:bottom w:val="single" w:sz="6" w:space="0" w:color="auto"/>
              <w:right w:val="single" w:sz="6" w:space="0" w:color="auto"/>
            </w:tcBorders>
          </w:tcPr>
          <w:p w14:paraId="4DA42BE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16.6</w:t>
            </w:r>
          </w:p>
        </w:tc>
        <w:tc>
          <w:tcPr>
            <w:tcW w:w="8458" w:type="dxa"/>
            <w:tcBorders>
              <w:top w:val="single" w:sz="6" w:space="0" w:color="auto"/>
              <w:left w:val="single" w:sz="6" w:space="0" w:color="auto"/>
              <w:bottom w:val="single" w:sz="6" w:space="0" w:color="auto"/>
              <w:right w:val="single" w:sz="6" w:space="0" w:color="auto"/>
            </w:tcBorders>
          </w:tcPr>
          <w:p w14:paraId="2E3554C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in the case of a group, that group goes into receivership or liquidation, or is dissolved or otherwise ceases to exist (membership of the Organisation not being transferable);</w:t>
            </w:r>
          </w:p>
        </w:tc>
      </w:tr>
      <w:tr w:rsidR="00392430" w:rsidRPr="00392430" w14:paraId="53676115" w14:textId="77777777" w:rsidTr="00392430">
        <w:tc>
          <w:tcPr>
            <w:tcW w:w="1519" w:type="dxa"/>
            <w:tcBorders>
              <w:top w:val="single" w:sz="6" w:space="0" w:color="auto"/>
              <w:left w:val="single" w:sz="6" w:space="0" w:color="auto"/>
              <w:bottom w:val="single" w:sz="6" w:space="0" w:color="auto"/>
              <w:right w:val="single" w:sz="6" w:space="0" w:color="auto"/>
            </w:tcBorders>
          </w:tcPr>
          <w:p w14:paraId="3BB7A54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16.7</w:t>
            </w:r>
          </w:p>
        </w:tc>
        <w:tc>
          <w:tcPr>
            <w:tcW w:w="8458" w:type="dxa"/>
            <w:tcBorders>
              <w:top w:val="single" w:sz="6" w:space="0" w:color="auto"/>
              <w:left w:val="single" w:sz="6" w:space="0" w:color="auto"/>
              <w:bottom w:val="single" w:sz="6" w:space="0" w:color="auto"/>
              <w:right w:val="single" w:sz="6" w:space="0" w:color="auto"/>
            </w:tcBorders>
          </w:tcPr>
          <w:p w14:paraId="0F4C869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where the Member is a Charity Trustee of the Organisation, that Member has failed to comply with the code of conduct for Trustees in a manner which would result in them ceasing to be a Trustee and a member.</w:t>
            </w:r>
          </w:p>
        </w:tc>
      </w:tr>
      <w:tr w:rsidR="00392430" w:rsidRPr="00392430" w14:paraId="47F1662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400435A6" w14:textId="77777777" w:rsidR="00392430" w:rsidRPr="00392430" w:rsidRDefault="00392430" w:rsidP="00F57097">
            <w:pPr>
              <w:spacing w:before="120" w:after="120" w:line="276" w:lineRule="auto"/>
              <w:jc w:val="center"/>
              <w:rPr>
                <w:rFonts w:ascii="Arial" w:hAnsi="Arial" w:cs="Arial"/>
                <w:b/>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C8B0508"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REGISTER OF MEMBERS</w:t>
            </w:r>
          </w:p>
        </w:tc>
      </w:tr>
      <w:tr w:rsidR="00392430" w:rsidRPr="00392430" w14:paraId="7089FDBE" w14:textId="77777777" w:rsidTr="00392430">
        <w:tc>
          <w:tcPr>
            <w:tcW w:w="1519" w:type="dxa"/>
            <w:tcBorders>
              <w:top w:val="single" w:sz="6" w:space="0" w:color="auto"/>
              <w:left w:val="single" w:sz="6" w:space="0" w:color="auto"/>
              <w:bottom w:val="single" w:sz="6" w:space="0" w:color="auto"/>
              <w:right w:val="single" w:sz="6" w:space="0" w:color="auto"/>
            </w:tcBorders>
          </w:tcPr>
          <w:p w14:paraId="12E9277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17</w:t>
            </w:r>
          </w:p>
        </w:tc>
        <w:tc>
          <w:tcPr>
            <w:tcW w:w="8458" w:type="dxa"/>
            <w:tcBorders>
              <w:top w:val="single" w:sz="6" w:space="0" w:color="auto"/>
              <w:left w:val="single" w:sz="6" w:space="0" w:color="auto"/>
              <w:bottom w:val="single" w:sz="6" w:space="0" w:color="auto"/>
              <w:right w:val="single" w:sz="6" w:space="0" w:color="auto"/>
            </w:tcBorders>
          </w:tcPr>
          <w:p w14:paraId="159C8BCD"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Board must keep a register of members, setting out for each current member:</w:t>
            </w:r>
          </w:p>
          <w:p w14:paraId="31AC0373" w14:textId="77777777" w:rsidR="00392430" w:rsidRPr="00392430" w:rsidRDefault="00392430" w:rsidP="00F57097">
            <w:pPr>
              <w:pStyle w:val="ListParagraph"/>
              <w:numPr>
                <w:ilvl w:val="0"/>
                <w:numId w:val="2"/>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their full </w:t>
            </w:r>
            <w:proofErr w:type="gramStart"/>
            <w:r w:rsidRPr="00392430">
              <w:rPr>
                <w:rFonts w:ascii="Arial" w:hAnsi="Arial" w:cs="Arial"/>
                <w:color w:val="000000" w:themeColor="text1"/>
                <w:sz w:val="22"/>
                <w:szCs w:val="22"/>
              </w:rPr>
              <w:t>name;</w:t>
            </w:r>
            <w:proofErr w:type="gramEnd"/>
            <w:r w:rsidRPr="00392430">
              <w:rPr>
                <w:rFonts w:ascii="Arial" w:hAnsi="Arial" w:cs="Arial"/>
                <w:color w:val="000000" w:themeColor="text1"/>
                <w:sz w:val="22"/>
                <w:szCs w:val="22"/>
              </w:rPr>
              <w:t xml:space="preserve"> </w:t>
            </w:r>
          </w:p>
          <w:p w14:paraId="2F0D33A9" w14:textId="77777777" w:rsidR="00392430" w:rsidRPr="00392430" w:rsidRDefault="00392430" w:rsidP="00F57097">
            <w:pPr>
              <w:pStyle w:val="ListParagraph"/>
              <w:numPr>
                <w:ilvl w:val="0"/>
                <w:numId w:val="2"/>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their address; and</w:t>
            </w:r>
          </w:p>
          <w:p w14:paraId="2883AEEA" w14:textId="77777777" w:rsidR="00392430" w:rsidRPr="00392430" w:rsidRDefault="00392430" w:rsidP="00F57097">
            <w:pPr>
              <w:pStyle w:val="ListParagraph"/>
              <w:numPr>
                <w:ilvl w:val="0"/>
                <w:numId w:val="2"/>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date on which they were registered as a member of the organisation.</w:t>
            </w:r>
          </w:p>
        </w:tc>
      </w:tr>
      <w:tr w:rsidR="00392430" w:rsidRPr="00392430" w14:paraId="4A9A7F1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8D8625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17.1</w:t>
            </w:r>
          </w:p>
        </w:tc>
        <w:tc>
          <w:tcPr>
            <w:tcW w:w="8458" w:type="dxa"/>
            <w:tcBorders>
              <w:top w:val="single" w:sz="6" w:space="0" w:color="auto"/>
              <w:left w:val="single" w:sz="6" w:space="0" w:color="auto"/>
              <w:bottom w:val="single" w:sz="6" w:space="0" w:color="auto"/>
              <w:right w:val="single" w:sz="6" w:space="0" w:color="auto"/>
            </w:tcBorders>
          </w:tcPr>
          <w:p w14:paraId="2042DC90"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Where any member is not an individual, the register must also contain:</w:t>
            </w:r>
          </w:p>
          <w:p w14:paraId="40143224" w14:textId="77777777" w:rsidR="00392430" w:rsidRPr="00392430" w:rsidRDefault="00392430" w:rsidP="00F57097">
            <w:pPr>
              <w:pStyle w:val="ListParagraph"/>
              <w:numPr>
                <w:ilvl w:val="0"/>
                <w:numId w:val="3"/>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lastRenderedPageBreak/>
              <w:t xml:space="preserve">any other name by which the member is </w:t>
            </w:r>
            <w:proofErr w:type="gramStart"/>
            <w:r w:rsidRPr="00392430">
              <w:rPr>
                <w:rFonts w:ascii="Arial" w:hAnsi="Arial" w:cs="Arial"/>
                <w:color w:val="000000" w:themeColor="text1"/>
                <w:sz w:val="22"/>
                <w:szCs w:val="22"/>
              </w:rPr>
              <w:t>known;</w:t>
            </w:r>
            <w:proofErr w:type="gramEnd"/>
          </w:p>
          <w:p w14:paraId="61D460E6" w14:textId="77777777" w:rsidR="00392430" w:rsidRPr="00392430" w:rsidRDefault="00392430" w:rsidP="00F57097">
            <w:pPr>
              <w:pStyle w:val="ListParagraph"/>
              <w:numPr>
                <w:ilvl w:val="0"/>
                <w:numId w:val="3"/>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 principal contact for the </w:t>
            </w:r>
            <w:proofErr w:type="gramStart"/>
            <w:r w:rsidRPr="00392430">
              <w:rPr>
                <w:rFonts w:ascii="Arial" w:hAnsi="Arial" w:cs="Arial"/>
                <w:color w:val="000000" w:themeColor="text1"/>
                <w:sz w:val="22"/>
                <w:szCs w:val="22"/>
              </w:rPr>
              <w:t>member;</w:t>
            </w:r>
            <w:proofErr w:type="gramEnd"/>
          </w:p>
          <w:p w14:paraId="2B963EE2" w14:textId="77777777" w:rsidR="00392430" w:rsidRPr="00392430" w:rsidRDefault="00392430" w:rsidP="00F57097">
            <w:pPr>
              <w:pStyle w:val="ListParagraph"/>
              <w:numPr>
                <w:ilvl w:val="0"/>
                <w:numId w:val="3"/>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any number assigned to it in the Scottish Charity Register, if it is a charity; and</w:t>
            </w:r>
          </w:p>
          <w:p w14:paraId="3DF72A16" w14:textId="77777777" w:rsidR="00392430" w:rsidRPr="00392430" w:rsidRDefault="00392430" w:rsidP="00F57097">
            <w:pPr>
              <w:pStyle w:val="ListParagraph"/>
              <w:numPr>
                <w:ilvl w:val="0"/>
                <w:numId w:val="3"/>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any number with which it is registered as a company, if it is a company.</w:t>
            </w:r>
          </w:p>
        </w:tc>
      </w:tr>
      <w:tr w:rsidR="00392430" w:rsidRPr="00392430" w14:paraId="026B30A5" w14:textId="77777777" w:rsidTr="00392430">
        <w:tc>
          <w:tcPr>
            <w:tcW w:w="1519" w:type="dxa"/>
            <w:tcBorders>
              <w:top w:val="single" w:sz="6" w:space="0" w:color="auto"/>
              <w:left w:val="single" w:sz="6" w:space="0" w:color="auto"/>
              <w:bottom w:val="single" w:sz="6" w:space="0" w:color="auto"/>
              <w:right w:val="single" w:sz="6" w:space="0" w:color="auto"/>
            </w:tcBorders>
          </w:tcPr>
          <w:p w14:paraId="2409B39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17.2</w:t>
            </w:r>
          </w:p>
        </w:tc>
        <w:tc>
          <w:tcPr>
            <w:tcW w:w="8458" w:type="dxa"/>
            <w:tcBorders>
              <w:top w:val="single" w:sz="6" w:space="0" w:color="auto"/>
              <w:left w:val="single" w:sz="6" w:space="0" w:color="auto"/>
              <w:bottom w:val="single" w:sz="6" w:space="0" w:color="auto"/>
              <w:right w:val="single" w:sz="6" w:space="0" w:color="auto"/>
            </w:tcBorders>
          </w:tcPr>
          <w:p w14:paraId="233AE6AC"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For each former member the register must set out, for at least six years from the date on they ceased to be a member:</w:t>
            </w:r>
          </w:p>
          <w:p w14:paraId="25B006EA" w14:textId="77777777" w:rsidR="00392430" w:rsidRPr="00392430" w:rsidRDefault="00392430" w:rsidP="00F57097">
            <w:pPr>
              <w:pStyle w:val="ListParagraph"/>
              <w:numPr>
                <w:ilvl w:val="0"/>
                <w:numId w:val="12"/>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their name; and</w:t>
            </w:r>
          </w:p>
          <w:p w14:paraId="6D05FBD9" w14:textId="77777777" w:rsidR="00392430" w:rsidRPr="00392430" w:rsidRDefault="00392430" w:rsidP="00F57097">
            <w:pPr>
              <w:pStyle w:val="ListParagraph"/>
              <w:numPr>
                <w:ilvl w:val="0"/>
                <w:numId w:val="12"/>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date on which they ceased to be a member.</w:t>
            </w:r>
          </w:p>
        </w:tc>
      </w:tr>
      <w:tr w:rsidR="00392430" w:rsidRPr="00392430" w14:paraId="140D9955" w14:textId="77777777" w:rsidTr="00392430">
        <w:tc>
          <w:tcPr>
            <w:tcW w:w="1519" w:type="dxa"/>
            <w:tcBorders>
              <w:top w:val="single" w:sz="6" w:space="0" w:color="auto"/>
              <w:left w:val="single" w:sz="6" w:space="0" w:color="auto"/>
              <w:bottom w:val="single" w:sz="6" w:space="0" w:color="auto"/>
              <w:right w:val="single" w:sz="6" w:space="0" w:color="auto"/>
            </w:tcBorders>
          </w:tcPr>
          <w:p w14:paraId="6535E13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17.3</w:t>
            </w:r>
          </w:p>
        </w:tc>
        <w:tc>
          <w:tcPr>
            <w:tcW w:w="8458" w:type="dxa"/>
            <w:tcBorders>
              <w:top w:val="single" w:sz="6" w:space="0" w:color="auto"/>
              <w:left w:val="single" w:sz="6" w:space="0" w:color="auto"/>
              <w:bottom w:val="single" w:sz="6" w:space="0" w:color="auto"/>
              <w:right w:val="single" w:sz="6" w:space="0" w:color="auto"/>
            </w:tcBorders>
          </w:tcPr>
          <w:p w14:paraId="5F0EBCF3"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The Board must ensure that the register of members is updated within 28 days of receiving notice of any change.</w:t>
            </w:r>
          </w:p>
        </w:tc>
      </w:tr>
      <w:tr w:rsidR="00392430" w:rsidRPr="00392430" w14:paraId="6B5483D3" w14:textId="77777777" w:rsidTr="00392430">
        <w:tc>
          <w:tcPr>
            <w:tcW w:w="1519" w:type="dxa"/>
            <w:tcBorders>
              <w:top w:val="single" w:sz="6" w:space="0" w:color="auto"/>
              <w:left w:val="single" w:sz="6" w:space="0" w:color="auto"/>
              <w:bottom w:val="single" w:sz="6" w:space="0" w:color="auto"/>
              <w:right w:val="single" w:sz="6" w:space="0" w:color="auto"/>
            </w:tcBorders>
          </w:tcPr>
          <w:p w14:paraId="68C0044E" w14:textId="77777777" w:rsidR="00392430" w:rsidRPr="00392430" w:rsidRDefault="00392430" w:rsidP="00F57097">
            <w:pPr>
              <w:spacing w:before="120" w:after="120" w:line="276" w:lineRule="auto"/>
              <w:jc w:val="center"/>
              <w:rPr>
                <w:rFonts w:ascii="Arial" w:hAnsi="Arial" w:cs="Arial"/>
                <w:color w:val="000000" w:themeColor="text1"/>
                <w:sz w:val="22"/>
                <w:szCs w:val="22"/>
              </w:rPr>
            </w:pPr>
            <w:r w:rsidRPr="00392430">
              <w:rPr>
                <w:rFonts w:ascii="Arial" w:hAnsi="Arial" w:cs="Arial"/>
                <w:color w:val="000000" w:themeColor="text1"/>
              </w:rPr>
              <w:br w:type="page"/>
            </w:r>
            <w:r w:rsidRPr="00392430">
              <w:rPr>
                <w:rFonts w:ascii="Arial" w:hAnsi="Arial" w:cs="Arial"/>
                <w:color w:val="000000" w:themeColor="text1"/>
                <w:sz w:val="22"/>
                <w:szCs w:val="22"/>
              </w:rPr>
              <w:t>17.4</w:t>
            </w:r>
          </w:p>
        </w:tc>
        <w:tc>
          <w:tcPr>
            <w:tcW w:w="8458" w:type="dxa"/>
            <w:tcBorders>
              <w:top w:val="single" w:sz="6" w:space="0" w:color="auto"/>
              <w:left w:val="single" w:sz="6" w:space="0" w:color="auto"/>
              <w:bottom w:val="single" w:sz="6" w:space="0" w:color="auto"/>
              <w:right w:val="single" w:sz="6" w:space="0" w:color="auto"/>
            </w:tcBorders>
          </w:tcPr>
          <w:p w14:paraId="2972078B"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9F4BF6">
              <w:rPr>
                <w:rFonts w:ascii="Arial" w:hAnsi="Arial" w:cs="Arial"/>
                <w:color w:val="000000" w:themeColor="text1"/>
                <w:sz w:val="22"/>
                <w:szCs w:val="22"/>
              </w:rPr>
              <w:t>If a member or Charity Trustee of the Organisation requests a copy of the register of members,</w:t>
            </w:r>
            <w:r w:rsidRPr="00392430">
              <w:rPr>
                <w:rFonts w:ascii="Arial" w:hAnsi="Arial" w:cs="Arial"/>
                <w:color w:val="000000" w:themeColor="text1"/>
                <w:sz w:val="22"/>
                <w:szCs w:val="22"/>
              </w:rPr>
              <w:t xml:space="preserve"> the Board must ensure that a copy is supplied to them within 28 days, providing the request is reasonable.  If the request is made by a member (rather than a Charity Trustee), the Board may provide a copy which has the addresses blanked out.</w:t>
            </w:r>
          </w:p>
        </w:tc>
      </w:tr>
      <w:tr w:rsidR="00392430" w:rsidRPr="00392430" w14:paraId="5FE1597C"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BFBFBF"/>
          </w:tcPr>
          <w:p w14:paraId="24521590" w14:textId="77777777" w:rsidR="00392430" w:rsidRPr="00392430" w:rsidRDefault="00392430" w:rsidP="00F57097">
            <w:pPr>
              <w:spacing w:before="120" w:after="120" w:line="276" w:lineRule="auto"/>
              <w:jc w:val="center"/>
              <w:rPr>
                <w:rFonts w:ascii="Arial" w:hAnsi="Arial" w:cs="Arial"/>
                <w:color w:val="000000" w:themeColor="text1"/>
              </w:rPr>
            </w:pPr>
          </w:p>
        </w:tc>
        <w:tc>
          <w:tcPr>
            <w:tcW w:w="8458" w:type="dxa"/>
            <w:tcBorders>
              <w:top w:val="single" w:sz="6" w:space="0" w:color="auto"/>
              <w:left w:val="single" w:sz="6" w:space="0" w:color="auto"/>
              <w:bottom w:val="single" w:sz="6" w:space="0" w:color="auto"/>
              <w:right w:val="single" w:sz="6" w:space="0" w:color="auto"/>
            </w:tcBorders>
            <w:shd w:val="clear" w:color="auto" w:fill="BFBFBF"/>
          </w:tcPr>
          <w:p w14:paraId="7C11FBF7" w14:textId="77777777" w:rsidR="00392430" w:rsidRPr="00392430" w:rsidRDefault="00392430" w:rsidP="00F57097">
            <w:pPr>
              <w:tabs>
                <w:tab w:val="left" w:pos="462"/>
                <w:tab w:val="left" w:pos="1024"/>
              </w:tabs>
              <w:spacing w:before="120" w:after="120"/>
              <w:rPr>
                <w:rFonts w:ascii="Arial" w:hAnsi="Arial" w:cs="Arial"/>
                <w:b/>
                <w:color w:val="000000" w:themeColor="text1"/>
                <w:sz w:val="22"/>
                <w:szCs w:val="22"/>
              </w:rPr>
            </w:pPr>
            <w:r w:rsidRPr="00392430">
              <w:rPr>
                <w:rFonts w:ascii="Arial" w:hAnsi="Arial" w:cs="Arial"/>
                <w:b/>
                <w:color w:val="000000" w:themeColor="text1"/>
                <w:sz w:val="22"/>
                <w:szCs w:val="22"/>
              </w:rPr>
              <w:t>ASSOCIATES</w:t>
            </w:r>
          </w:p>
        </w:tc>
      </w:tr>
      <w:tr w:rsidR="00392430" w:rsidRPr="00392430" w14:paraId="5CEB884A" w14:textId="77777777" w:rsidTr="00392430">
        <w:tc>
          <w:tcPr>
            <w:tcW w:w="1519" w:type="dxa"/>
            <w:tcBorders>
              <w:top w:val="single" w:sz="6" w:space="0" w:color="auto"/>
              <w:left w:val="single" w:sz="6" w:space="0" w:color="auto"/>
              <w:bottom w:val="single" w:sz="6" w:space="0" w:color="auto"/>
              <w:right w:val="single" w:sz="6" w:space="0" w:color="auto"/>
            </w:tcBorders>
          </w:tcPr>
          <w:p w14:paraId="6332CB74"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18</w:t>
            </w:r>
          </w:p>
        </w:tc>
        <w:tc>
          <w:tcPr>
            <w:tcW w:w="8458" w:type="dxa"/>
            <w:tcBorders>
              <w:top w:val="single" w:sz="6" w:space="0" w:color="auto"/>
              <w:left w:val="single" w:sz="6" w:space="0" w:color="auto"/>
              <w:bottom w:val="single" w:sz="6" w:space="0" w:color="auto"/>
              <w:right w:val="single" w:sz="6" w:space="0" w:color="auto"/>
            </w:tcBorders>
          </w:tcPr>
          <w:p w14:paraId="2EB40013"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Individuals and Groups wishing to support the Purposes who are not members of the Community may become associates of the Organisation (“Associates”).  </w:t>
            </w:r>
            <w:r w:rsidRPr="008E40F6">
              <w:rPr>
                <w:rFonts w:ascii="Arial" w:hAnsi="Arial" w:cs="Arial"/>
                <w:color w:val="000000" w:themeColor="text1"/>
                <w:sz w:val="22"/>
                <w:szCs w:val="22"/>
              </w:rPr>
              <w:t>Associates</w:t>
            </w:r>
            <w:r w:rsidRPr="00392430">
              <w:rPr>
                <w:rFonts w:ascii="Arial" w:hAnsi="Arial" w:cs="Arial"/>
                <w:color w:val="000000" w:themeColor="text1"/>
                <w:sz w:val="22"/>
                <w:szCs w:val="22"/>
              </w:rPr>
              <w:t xml:space="preserve"> may attend and speak at GMs but may not participate in such meetings for voting or quorum purposes.</w:t>
            </w:r>
          </w:p>
        </w:tc>
      </w:tr>
      <w:tr w:rsidR="00392430" w:rsidRPr="00392430" w14:paraId="59D127C4" w14:textId="77777777" w:rsidTr="00392430">
        <w:tc>
          <w:tcPr>
            <w:tcW w:w="1519" w:type="dxa"/>
            <w:tcBorders>
              <w:top w:val="single" w:sz="6" w:space="0" w:color="auto"/>
              <w:left w:val="single" w:sz="6" w:space="0" w:color="auto"/>
              <w:bottom w:val="single" w:sz="6" w:space="0" w:color="auto"/>
              <w:right w:val="single" w:sz="6" w:space="0" w:color="auto"/>
            </w:tcBorders>
          </w:tcPr>
          <w:p w14:paraId="52D867B5" w14:textId="77777777" w:rsidR="00392430" w:rsidRPr="00392430" w:rsidRDefault="00392430" w:rsidP="00F57097">
            <w:pPr>
              <w:spacing w:before="120" w:after="120" w:line="276" w:lineRule="auto"/>
              <w:jc w:val="center"/>
              <w:rPr>
                <w:rFonts w:ascii="Arial" w:hAnsi="Arial" w:cs="Arial"/>
                <w:color w:val="000000" w:themeColor="text1"/>
              </w:rPr>
            </w:pPr>
            <w:bookmarkStart w:id="3" w:name="_Ref473291020"/>
            <w:r w:rsidRPr="00392430">
              <w:rPr>
                <w:rFonts w:ascii="Arial" w:hAnsi="Arial" w:cs="Arial"/>
                <w:color w:val="000000" w:themeColor="text1"/>
              </w:rPr>
              <w:t>18.1</w:t>
            </w:r>
          </w:p>
        </w:tc>
        <w:bookmarkEnd w:id="3"/>
        <w:tc>
          <w:tcPr>
            <w:tcW w:w="8458" w:type="dxa"/>
            <w:tcBorders>
              <w:top w:val="single" w:sz="6" w:space="0" w:color="auto"/>
              <w:left w:val="single" w:sz="6" w:space="0" w:color="auto"/>
              <w:bottom w:val="single" w:sz="6" w:space="0" w:color="auto"/>
              <w:right w:val="single" w:sz="6" w:space="0" w:color="auto"/>
            </w:tcBorders>
          </w:tcPr>
          <w:p w14:paraId="530F6903"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No Individual or Group may become an Associate unless that Individual or Group has submitted a written application to become an Associate in the form prescribed by the Charity Trustees and the Charity Trustees have approved the application.  An application submitted by a Group must be signed on behalf of that Group.</w:t>
            </w:r>
          </w:p>
        </w:tc>
      </w:tr>
      <w:tr w:rsidR="00392430" w:rsidRPr="00392430" w14:paraId="0ACFA435" w14:textId="77777777" w:rsidTr="00392430">
        <w:tc>
          <w:tcPr>
            <w:tcW w:w="1519" w:type="dxa"/>
            <w:tcBorders>
              <w:top w:val="single" w:sz="6" w:space="0" w:color="auto"/>
              <w:left w:val="single" w:sz="6" w:space="0" w:color="auto"/>
              <w:bottom w:val="single" w:sz="6" w:space="0" w:color="auto"/>
              <w:right w:val="single" w:sz="6" w:space="0" w:color="auto"/>
            </w:tcBorders>
          </w:tcPr>
          <w:p w14:paraId="47EF6E88"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18.2</w:t>
            </w:r>
          </w:p>
        </w:tc>
        <w:tc>
          <w:tcPr>
            <w:tcW w:w="8458" w:type="dxa"/>
            <w:tcBorders>
              <w:top w:val="single" w:sz="6" w:space="0" w:color="auto"/>
              <w:left w:val="single" w:sz="6" w:space="0" w:color="auto"/>
              <w:bottom w:val="single" w:sz="6" w:space="0" w:color="auto"/>
              <w:right w:val="single" w:sz="6" w:space="0" w:color="auto"/>
            </w:tcBorders>
          </w:tcPr>
          <w:p w14:paraId="47703990"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The Charity Trustees shall consider applications for associateship promptly.  The Charity Trustees shall assess each application to determine whether the applicant meets the criteria for becoming an Associate.</w:t>
            </w:r>
          </w:p>
        </w:tc>
      </w:tr>
      <w:tr w:rsidR="00392430" w:rsidRPr="00392430" w14:paraId="5C584C3F" w14:textId="77777777" w:rsidTr="00392430">
        <w:tc>
          <w:tcPr>
            <w:tcW w:w="1519" w:type="dxa"/>
            <w:tcBorders>
              <w:top w:val="single" w:sz="6" w:space="0" w:color="auto"/>
              <w:left w:val="single" w:sz="6" w:space="0" w:color="auto"/>
              <w:bottom w:val="single" w:sz="6" w:space="0" w:color="auto"/>
              <w:right w:val="single" w:sz="6" w:space="0" w:color="auto"/>
            </w:tcBorders>
          </w:tcPr>
          <w:p w14:paraId="5ADB3056"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19</w:t>
            </w:r>
          </w:p>
        </w:tc>
        <w:tc>
          <w:tcPr>
            <w:tcW w:w="8458" w:type="dxa"/>
            <w:tcBorders>
              <w:top w:val="single" w:sz="6" w:space="0" w:color="auto"/>
              <w:left w:val="single" w:sz="6" w:space="0" w:color="auto"/>
              <w:bottom w:val="single" w:sz="6" w:space="0" w:color="auto"/>
              <w:right w:val="single" w:sz="6" w:space="0" w:color="auto"/>
            </w:tcBorders>
          </w:tcPr>
          <w:p w14:paraId="25DA3E18"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The Charity Trustees shall cause a register of associates to be maintained containing: </w:t>
            </w:r>
          </w:p>
          <w:p w14:paraId="408CD2F2" w14:textId="77777777" w:rsidR="00392430" w:rsidRPr="00392430" w:rsidRDefault="00392430" w:rsidP="00F57097">
            <w:pPr>
              <w:spacing w:before="120" w:after="120"/>
              <w:ind w:left="1095" w:hanging="425"/>
              <w:rPr>
                <w:rFonts w:ascii="Arial" w:hAnsi="Arial" w:cs="Arial"/>
                <w:color w:val="000000" w:themeColor="text1"/>
                <w:sz w:val="22"/>
                <w:szCs w:val="22"/>
              </w:rPr>
            </w:pPr>
            <w:r w:rsidRPr="00392430">
              <w:rPr>
                <w:rFonts w:ascii="Arial" w:hAnsi="Arial" w:cs="Arial"/>
                <w:color w:val="000000" w:themeColor="text1"/>
                <w:sz w:val="22"/>
                <w:szCs w:val="22"/>
              </w:rPr>
              <w:t>(a)</w:t>
            </w:r>
            <w:r w:rsidRPr="00392430">
              <w:rPr>
                <w:rFonts w:ascii="Arial" w:hAnsi="Arial" w:cs="Arial"/>
                <w:color w:val="000000" w:themeColor="text1"/>
                <w:sz w:val="22"/>
                <w:szCs w:val="22"/>
              </w:rPr>
              <w:tab/>
              <w:t xml:space="preserve">the name and address of each </w:t>
            </w:r>
            <w:proofErr w:type="gramStart"/>
            <w:r w:rsidRPr="00392430">
              <w:rPr>
                <w:rFonts w:ascii="Arial" w:hAnsi="Arial" w:cs="Arial"/>
                <w:color w:val="000000" w:themeColor="text1"/>
                <w:sz w:val="22"/>
                <w:szCs w:val="22"/>
              </w:rPr>
              <w:t>Associate;</w:t>
            </w:r>
            <w:proofErr w:type="gramEnd"/>
          </w:p>
          <w:p w14:paraId="7585588A" w14:textId="77777777" w:rsidR="00392430" w:rsidRPr="00392430" w:rsidRDefault="00392430" w:rsidP="00F57097">
            <w:pPr>
              <w:spacing w:before="120" w:after="120"/>
              <w:ind w:left="1095" w:hanging="425"/>
              <w:rPr>
                <w:rFonts w:ascii="Arial" w:hAnsi="Arial" w:cs="Arial"/>
                <w:color w:val="000000" w:themeColor="text1"/>
                <w:sz w:val="22"/>
                <w:szCs w:val="22"/>
              </w:rPr>
            </w:pPr>
            <w:r w:rsidRPr="00392430">
              <w:rPr>
                <w:rFonts w:ascii="Arial" w:hAnsi="Arial" w:cs="Arial"/>
                <w:color w:val="000000" w:themeColor="text1"/>
                <w:sz w:val="22"/>
                <w:szCs w:val="22"/>
              </w:rPr>
              <w:t>(b)</w:t>
            </w:r>
            <w:r w:rsidRPr="00392430">
              <w:rPr>
                <w:rFonts w:ascii="Arial" w:hAnsi="Arial" w:cs="Arial"/>
                <w:color w:val="000000" w:themeColor="text1"/>
                <w:sz w:val="22"/>
                <w:szCs w:val="22"/>
              </w:rPr>
              <w:tab/>
              <w:t xml:space="preserve">the date on which </w:t>
            </w:r>
            <w:proofErr w:type="gramStart"/>
            <w:r w:rsidRPr="00392430">
              <w:rPr>
                <w:rFonts w:ascii="Arial" w:hAnsi="Arial" w:cs="Arial"/>
                <w:color w:val="000000" w:themeColor="text1"/>
                <w:sz w:val="22"/>
                <w:szCs w:val="22"/>
              </w:rPr>
              <w:t>each Individual</w:t>
            </w:r>
            <w:proofErr w:type="gramEnd"/>
            <w:r w:rsidRPr="00392430">
              <w:rPr>
                <w:rFonts w:ascii="Arial" w:hAnsi="Arial" w:cs="Arial"/>
                <w:color w:val="000000" w:themeColor="text1"/>
                <w:sz w:val="22"/>
                <w:szCs w:val="22"/>
              </w:rPr>
              <w:t xml:space="preserve"> or Group was registered as an Associate; and</w:t>
            </w:r>
          </w:p>
          <w:p w14:paraId="17A2A30B" w14:textId="77777777" w:rsidR="00392430" w:rsidRPr="00392430" w:rsidRDefault="00392430" w:rsidP="00F57097">
            <w:pPr>
              <w:spacing w:before="120" w:after="120"/>
              <w:ind w:left="1095" w:hanging="425"/>
              <w:rPr>
                <w:rFonts w:ascii="Arial" w:hAnsi="Arial" w:cs="Arial"/>
                <w:color w:val="000000" w:themeColor="text1"/>
                <w:sz w:val="22"/>
                <w:szCs w:val="22"/>
              </w:rPr>
            </w:pPr>
            <w:r w:rsidRPr="00392430">
              <w:rPr>
                <w:rFonts w:ascii="Arial" w:hAnsi="Arial" w:cs="Arial"/>
                <w:color w:val="000000" w:themeColor="text1"/>
                <w:sz w:val="22"/>
                <w:szCs w:val="22"/>
              </w:rPr>
              <w:t>(c)</w:t>
            </w:r>
            <w:r w:rsidRPr="00392430">
              <w:rPr>
                <w:rFonts w:ascii="Arial" w:hAnsi="Arial" w:cs="Arial"/>
                <w:color w:val="000000" w:themeColor="text1"/>
                <w:sz w:val="22"/>
                <w:szCs w:val="22"/>
              </w:rPr>
              <w:tab/>
              <w:t>the date at which any Individual or Organisation ceased to be an Associate.</w:t>
            </w:r>
          </w:p>
        </w:tc>
      </w:tr>
      <w:tr w:rsidR="00392430" w:rsidRPr="00392430" w14:paraId="00FF6401" w14:textId="77777777" w:rsidTr="00392430">
        <w:tc>
          <w:tcPr>
            <w:tcW w:w="1519" w:type="dxa"/>
            <w:tcBorders>
              <w:top w:val="single" w:sz="6" w:space="0" w:color="auto"/>
              <w:left w:val="single" w:sz="6" w:space="0" w:color="auto"/>
              <w:bottom w:val="single" w:sz="6" w:space="0" w:color="auto"/>
              <w:right w:val="single" w:sz="6" w:space="0" w:color="auto"/>
            </w:tcBorders>
          </w:tcPr>
          <w:p w14:paraId="427200E0"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20</w:t>
            </w:r>
          </w:p>
        </w:tc>
        <w:tc>
          <w:tcPr>
            <w:tcW w:w="8458" w:type="dxa"/>
            <w:tcBorders>
              <w:top w:val="single" w:sz="6" w:space="0" w:color="auto"/>
              <w:left w:val="single" w:sz="6" w:space="0" w:color="auto"/>
              <w:bottom w:val="single" w:sz="6" w:space="0" w:color="auto"/>
              <w:right w:val="single" w:sz="6" w:space="0" w:color="auto"/>
            </w:tcBorders>
          </w:tcPr>
          <w:p w14:paraId="2A98721C"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An Associate shall cease to be an Associate if:</w:t>
            </w:r>
          </w:p>
        </w:tc>
      </w:tr>
      <w:tr w:rsidR="00392430" w:rsidRPr="00392430" w14:paraId="70920B0A" w14:textId="77777777" w:rsidTr="00392430">
        <w:tc>
          <w:tcPr>
            <w:tcW w:w="1519" w:type="dxa"/>
            <w:tcBorders>
              <w:top w:val="single" w:sz="6" w:space="0" w:color="auto"/>
              <w:left w:val="single" w:sz="6" w:space="0" w:color="auto"/>
              <w:bottom w:val="single" w:sz="6" w:space="0" w:color="auto"/>
              <w:right w:val="single" w:sz="6" w:space="0" w:color="auto"/>
            </w:tcBorders>
          </w:tcPr>
          <w:p w14:paraId="60AC1E54"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20.1</w:t>
            </w:r>
          </w:p>
        </w:tc>
        <w:tc>
          <w:tcPr>
            <w:tcW w:w="8458" w:type="dxa"/>
            <w:tcBorders>
              <w:top w:val="single" w:sz="6" w:space="0" w:color="auto"/>
              <w:left w:val="single" w:sz="6" w:space="0" w:color="auto"/>
              <w:bottom w:val="single" w:sz="6" w:space="0" w:color="auto"/>
              <w:right w:val="single" w:sz="6" w:space="0" w:color="auto"/>
            </w:tcBorders>
          </w:tcPr>
          <w:p w14:paraId="46145D8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Associate sends a written notice of resignation to the Organisation;</w:t>
            </w:r>
          </w:p>
        </w:tc>
      </w:tr>
      <w:tr w:rsidR="00392430" w:rsidRPr="00392430" w14:paraId="466CDC89" w14:textId="77777777" w:rsidTr="00392430">
        <w:tc>
          <w:tcPr>
            <w:tcW w:w="1519" w:type="dxa"/>
            <w:tcBorders>
              <w:top w:val="single" w:sz="6" w:space="0" w:color="auto"/>
              <w:left w:val="single" w:sz="6" w:space="0" w:color="auto"/>
              <w:bottom w:val="single" w:sz="6" w:space="0" w:color="auto"/>
              <w:right w:val="single" w:sz="6" w:space="0" w:color="auto"/>
            </w:tcBorders>
          </w:tcPr>
          <w:p w14:paraId="2DBE601E"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lastRenderedPageBreak/>
              <w:t>20.2</w:t>
            </w:r>
          </w:p>
        </w:tc>
        <w:tc>
          <w:tcPr>
            <w:tcW w:w="8458" w:type="dxa"/>
            <w:tcBorders>
              <w:top w:val="single" w:sz="6" w:space="0" w:color="auto"/>
              <w:left w:val="single" w:sz="6" w:space="0" w:color="auto"/>
              <w:bottom w:val="single" w:sz="6" w:space="0" w:color="auto"/>
              <w:right w:val="single" w:sz="6" w:space="0" w:color="auto"/>
            </w:tcBorders>
          </w:tcPr>
          <w:p w14:paraId="7B7A1E82"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Associate becomes a member of the Community;</w:t>
            </w:r>
          </w:p>
        </w:tc>
      </w:tr>
      <w:tr w:rsidR="00392430" w:rsidRPr="00392430" w14:paraId="58AE6CA4" w14:textId="77777777" w:rsidTr="00392430">
        <w:tc>
          <w:tcPr>
            <w:tcW w:w="1519" w:type="dxa"/>
            <w:tcBorders>
              <w:top w:val="single" w:sz="6" w:space="0" w:color="auto"/>
              <w:left w:val="single" w:sz="6" w:space="0" w:color="auto"/>
              <w:bottom w:val="single" w:sz="6" w:space="0" w:color="auto"/>
              <w:right w:val="single" w:sz="6" w:space="0" w:color="auto"/>
            </w:tcBorders>
          </w:tcPr>
          <w:p w14:paraId="59555852"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20.3</w:t>
            </w:r>
          </w:p>
        </w:tc>
        <w:tc>
          <w:tcPr>
            <w:tcW w:w="8458" w:type="dxa"/>
            <w:tcBorders>
              <w:top w:val="single" w:sz="6" w:space="0" w:color="auto"/>
              <w:left w:val="single" w:sz="6" w:space="0" w:color="auto"/>
              <w:bottom w:val="single" w:sz="6" w:space="0" w:color="auto"/>
              <w:right w:val="single" w:sz="6" w:space="0" w:color="auto"/>
            </w:tcBorders>
          </w:tcPr>
          <w:p w14:paraId="3A2A38DA"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 resolution that that Associate be expelled from being an Associate (where that Associate’s conduct, in their capacity as Associate, has been detrimental to the effective functioning of the Organisation) is passed by special resolution at a GM (notice of which shall state: (a) the full text of the resolution proposed; and (b) the grounds on which it is proposed) at which the Associate is entitled to be heard);</w:t>
            </w:r>
          </w:p>
        </w:tc>
      </w:tr>
      <w:tr w:rsidR="00392430" w:rsidRPr="00392430" w14:paraId="3775C94A" w14:textId="77777777" w:rsidTr="00392430">
        <w:tc>
          <w:tcPr>
            <w:tcW w:w="1519" w:type="dxa"/>
            <w:tcBorders>
              <w:top w:val="single" w:sz="6" w:space="0" w:color="auto"/>
              <w:left w:val="single" w:sz="6" w:space="0" w:color="auto"/>
              <w:bottom w:val="single" w:sz="6" w:space="0" w:color="auto"/>
              <w:right w:val="single" w:sz="6" w:space="0" w:color="auto"/>
            </w:tcBorders>
          </w:tcPr>
          <w:p w14:paraId="368ABCD3"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20.4</w:t>
            </w:r>
          </w:p>
        </w:tc>
        <w:tc>
          <w:tcPr>
            <w:tcW w:w="8458" w:type="dxa"/>
            <w:tcBorders>
              <w:top w:val="single" w:sz="6" w:space="0" w:color="auto"/>
              <w:left w:val="single" w:sz="6" w:space="0" w:color="auto"/>
              <w:bottom w:val="single" w:sz="6" w:space="0" w:color="auto"/>
              <w:right w:val="single" w:sz="6" w:space="0" w:color="auto"/>
            </w:tcBorders>
          </w:tcPr>
          <w:p w14:paraId="037AC984"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in the case of an Individual: </w:t>
            </w:r>
          </w:p>
          <w:p w14:paraId="18917EC8" w14:textId="77777777" w:rsidR="00392430" w:rsidRPr="00392430" w:rsidRDefault="00392430" w:rsidP="00F57097">
            <w:pPr>
              <w:tabs>
                <w:tab w:val="left" w:pos="953"/>
              </w:tabs>
              <w:spacing w:before="120" w:after="120"/>
              <w:ind w:left="528"/>
              <w:rPr>
                <w:rFonts w:ascii="Arial" w:hAnsi="Arial" w:cs="Arial"/>
                <w:color w:val="000000" w:themeColor="text1"/>
                <w:sz w:val="22"/>
                <w:szCs w:val="22"/>
              </w:rPr>
            </w:pPr>
            <w:r w:rsidRPr="00392430">
              <w:rPr>
                <w:rFonts w:ascii="Arial" w:hAnsi="Arial" w:cs="Arial"/>
                <w:color w:val="000000" w:themeColor="text1"/>
                <w:sz w:val="22"/>
                <w:szCs w:val="22"/>
              </w:rPr>
              <w:t>(a)</w:t>
            </w:r>
            <w:r w:rsidRPr="00392430">
              <w:rPr>
                <w:rFonts w:ascii="Arial" w:hAnsi="Arial" w:cs="Arial"/>
                <w:color w:val="000000" w:themeColor="text1"/>
                <w:sz w:val="22"/>
                <w:szCs w:val="22"/>
              </w:rPr>
              <w:tab/>
              <w:t xml:space="preserve">that Individual becomes insolvent or apparently insolvent or makes any arrangement with their creditors; or </w:t>
            </w:r>
          </w:p>
          <w:p w14:paraId="20B9907B" w14:textId="77777777" w:rsidR="00392430" w:rsidRPr="00392430" w:rsidRDefault="00392430" w:rsidP="00F57097">
            <w:pPr>
              <w:tabs>
                <w:tab w:val="left" w:pos="953"/>
              </w:tabs>
              <w:spacing w:before="120" w:after="120"/>
              <w:ind w:left="528"/>
              <w:rPr>
                <w:rFonts w:ascii="Arial" w:hAnsi="Arial" w:cs="Arial"/>
                <w:color w:val="000000" w:themeColor="text1"/>
                <w:sz w:val="22"/>
                <w:szCs w:val="22"/>
              </w:rPr>
            </w:pPr>
            <w:r w:rsidRPr="00392430">
              <w:rPr>
                <w:rFonts w:ascii="Arial" w:hAnsi="Arial" w:cs="Arial"/>
                <w:color w:val="000000" w:themeColor="text1"/>
                <w:sz w:val="22"/>
                <w:szCs w:val="22"/>
              </w:rPr>
              <w:t>(b)</w:t>
            </w:r>
            <w:r w:rsidRPr="00392430">
              <w:rPr>
                <w:rFonts w:ascii="Arial" w:hAnsi="Arial" w:cs="Arial"/>
                <w:color w:val="000000" w:themeColor="text1"/>
                <w:sz w:val="22"/>
                <w:szCs w:val="22"/>
              </w:rPr>
              <w:tab/>
              <w:t>that Individual has died; or</w:t>
            </w:r>
          </w:p>
        </w:tc>
      </w:tr>
      <w:tr w:rsidR="00392430" w:rsidRPr="00392430" w14:paraId="2628CC33" w14:textId="77777777" w:rsidTr="00392430">
        <w:tc>
          <w:tcPr>
            <w:tcW w:w="1519" w:type="dxa"/>
            <w:tcBorders>
              <w:top w:val="single" w:sz="6" w:space="0" w:color="auto"/>
              <w:left w:val="single" w:sz="6" w:space="0" w:color="auto"/>
              <w:bottom w:val="single" w:sz="6" w:space="0" w:color="auto"/>
              <w:right w:val="single" w:sz="6" w:space="0" w:color="auto"/>
            </w:tcBorders>
          </w:tcPr>
          <w:p w14:paraId="3CB7E863" w14:textId="77777777" w:rsidR="00392430" w:rsidRPr="00392430" w:rsidRDefault="00392430" w:rsidP="00F57097">
            <w:pPr>
              <w:spacing w:before="120" w:after="120" w:line="276" w:lineRule="auto"/>
              <w:jc w:val="center"/>
              <w:rPr>
                <w:rFonts w:ascii="Arial" w:hAnsi="Arial" w:cs="Arial"/>
                <w:color w:val="000000" w:themeColor="text1"/>
              </w:rPr>
            </w:pPr>
            <w:r w:rsidRPr="00392430">
              <w:rPr>
                <w:rFonts w:ascii="Arial" w:hAnsi="Arial" w:cs="Arial"/>
                <w:color w:val="000000" w:themeColor="text1"/>
              </w:rPr>
              <w:t>20.5</w:t>
            </w:r>
          </w:p>
        </w:tc>
        <w:tc>
          <w:tcPr>
            <w:tcW w:w="8458" w:type="dxa"/>
            <w:tcBorders>
              <w:top w:val="single" w:sz="6" w:space="0" w:color="auto"/>
              <w:left w:val="single" w:sz="6" w:space="0" w:color="auto"/>
              <w:bottom w:val="single" w:sz="6" w:space="0" w:color="auto"/>
              <w:right w:val="single" w:sz="6" w:space="0" w:color="auto"/>
            </w:tcBorders>
          </w:tcPr>
          <w:p w14:paraId="765AE2E5"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in the case of a Group, that Group goes into receivership or liquidation, or is dissolved or otherwise ceases to exist.</w:t>
            </w:r>
          </w:p>
        </w:tc>
      </w:tr>
      <w:tr w:rsidR="00392430" w:rsidRPr="00392430" w14:paraId="6D1607A3"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62E79ED"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00831D2"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GENERAL MEETINGS (Meetings of the Members)</w:t>
            </w:r>
          </w:p>
        </w:tc>
      </w:tr>
      <w:tr w:rsidR="00392430" w:rsidRPr="00392430" w14:paraId="04E268EB"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012FE0A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21</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24CABB8B" w14:textId="123CE1C3"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The Board may call a GM at any time and must call a GM within 28 days of a valid requisition.  To be valid, such requisition must be signed by at least </w:t>
            </w:r>
            <w:r w:rsidR="008E40F6" w:rsidRPr="008E40F6">
              <w:rPr>
                <w:rFonts w:ascii="Arial" w:hAnsi="Arial" w:cs="Arial"/>
                <w:color w:val="000000" w:themeColor="text1"/>
                <w:sz w:val="22"/>
                <w:szCs w:val="22"/>
              </w:rPr>
              <w:t>20</w:t>
            </w:r>
            <w:r w:rsidRPr="008E40F6">
              <w:rPr>
                <w:rFonts w:ascii="Arial" w:hAnsi="Arial" w:cs="Arial"/>
                <w:color w:val="000000" w:themeColor="text1"/>
                <w:sz w:val="22"/>
                <w:szCs w:val="22"/>
              </w:rPr>
              <w:t>% of</w:t>
            </w:r>
            <w:r w:rsidRPr="00392430">
              <w:rPr>
                <w:rFonts w:ascii="Arial" w:hAnsi="Arial" w:cs="Arial"/>
                <w:color w:val="000000" w:themeColor="text1"/>
                <w:sz w:val="22"/>
                <w:szCs w:val="22"/>
              </w:rPr>
              <w:t xml:space="preserve"> the Members, must clearly state the purposes of the meeting, and must be delivered to the registered office of the Organisation. The requisition may consist of several documents in like form each signed by one or more of the Members.</w:t>
            </w:r>
          </w:p>
        </w:tc>
      </w:tr>
      <w:tr w:rsidR="00392430" w:rsidRPr="00392430" w14:paraId="200F25C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CDFB73A"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D8528F1"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Annual General Meeting</w:t>
            </w:r>
          </w:p>
        </w:tc>
      </w:tr>
      <w:tr w:rsidR="00392430" w:rsidRPr="00392430" w14:paraId="10DCC125"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0028A30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22</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320205D3" w14:textId="44ADA33F"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Board shall convene one GM a year as an AGM.  An AGM need not be held during the calendar year during which the Organisation is incorporated, provided an AGM is held within 15 months of the date of incorporation. Thereafter, not more than 15 months shall elapse between one AGM and the next.</w:t>
            </w:r>
          </w:p>
        </w:tc>
      </w:tr>
      <w:tr w:rsidR="00392430" w:rsidRPr="00392430" w14:paraId="4E93A7B3"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FEA612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22.1</w:t>
            </w:r>
          </w:p>
        </w:tc>
        <w:tc>
          <w:tcPr>
            <w:tcW w:w="8458" w:type="dxa"/>
            <w:tcBorders>
              <w:top w:val="single" w:sz="6" w:space="0" w:color="auto"/>
              <w:left w:val="single" w:sz="6" w:space="0" w:color="auto"/>
              <w:bottom w:val="single" w:sz="6" w:space="0" w:color="auto"/>
              <w:right w:val="single" w:sz="6" w:space="0" w:color="auto"/>
            </w:tcBorders>
            <w:shd w:val="clear" w:color="auto" w:fill="auto"/>
          </w:tcPr>
          <w:p w14:paraId="5D9E4EF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The business of each AGM shall include:</w:t>
            </w:r>
          </w:p>
          <w:p w14:paraId="1D492BBC" w14:textId="77777777" w:rsidR="00392430" w:rsidRPr="00392430"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392430">
              <w:rPr>
                <w:rFonts w:ascii="Arial" w:hAnsi="Arial" w:cs="Arial"/>
                <w:color w:val="000000" w:themeColor="text1"/>
                <w:sz w:val="22"/>
                <w:szCs w:val="22"/>
              </w:rPr>
              <w:t xml:space="preserve">a report by the Chairperson on the activities of the </w:t>
            </w:r>
            <w:proofErr w:type="gramStart"/>
            <w:r w:rsidRPr="00392430">
              <w:rPr>
                <w:rFonts w:ascii="Arial" w:hAnsi="Arial" w:cs="Arial"/>
                <w:color w:val="000000" w:themeColor="text1"/>
                <w:sz w:val="22"/>
                <w:szCs w:val="22"/>
              </w:rPr>
              <w:t>Organisation;</w:t>
            </w:r>
            <w:proofErr w:type="gramEnd"/>
          </w:p>
          <w:p w14:paraId="1B1F8D63" w14:textId="77777777" w:rsidR="00392430" w:rsidRPr="00392430"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392430">
              <w:rPr>
                <w:rFonts w:ascii="Arial" w:hAnsi="Arial" w:cs="Arial"/>
                <w:color w:val="000000" w:themeColor="text1"/>
                <w:sz w:val="22"/>
                <w:szCs w:val="22"/>
              </w:rPr>
              <w:t xml:space="preserve">the election of Elected Charity </w:t>
            </w:r>
            <w:proofErr w:type="gramStart"/>
            <w:r w:rsidRPr="00392430">
              <w:rPr>
                <w:rFonts w:ascii="Arial" w:hAnsi="Arial" w:cs="Arial"/>
                <w:color w:val="000000" w:themeColor="text1"/>
                <w:sz w:val="22"/>
                <w:szCs w:val="22"/>
              </w:rPr>
              <w:t>Trustees;</w:t>
            </w:r>
            <w:proofErr w:type="gramEnd"/>
          </w:p>
          <w:p w14:paraId="247FCA63" w14:textId="77777777" w:rsidR="00392430" w:rsidRPr="002830D5"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2830D5">
              <w:rPr>
                <w:rFonts w:ascii="Arial" w:hAnsi="Arial" w:cs="Arial"/>
                <w:color w:val="000000" w:themeColor="text1"/>
                <w:sz w:val="22"/>
                <w:szCs w:val="22"/>
              </w:rPr>
              <w:t xml:space="preserve">the fixing of annual </w:t>
            </w:r>
            <w:proofErr w:type="gramStart"/>
            <w:r w:rsidRPr="002830D5">
              <w:rPr>
                <w:rFonts w:ascii="Arial" w:hAnsi="Arial" w:cs="Arial"/>
                <w:color w:val="000000" w:themeColor="text1"/>
                <w:sz w:val="22"/>
                <w:szCs w:val="22"/>
              </w:rPr>
              <w:t>subscriptions;</w:t>
            </w:r>
            <w:proofErr w:type="gramEnd"/>
          </w:p>
          <w:p w14:paraId="5583ED03" w14:textId="77777777" w:rsidR="00392430" w:rsidRPr="00392430"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392430">
              <w:rPr>
                <w:rFonts w:ascii="Arial" w:hAnsi="Arial" w:cs="Arial"/>
                <w:color w:val="000000" w:themeColor="text1"/>
                <w:sz w:val="22"/>
                <w:szCs w:val="22"/>
              </w:rPr>
              <w:t xml:space="preserve">consideration of the accounts of the </w:t>
            </w:r>
            <w:proofErr w:type="gramStart"/>
            <w:r w:rsidRPr="00392430">
              <w:rPr>
                <w:rFonts w:ascii="Arial" w:hAnsi="Arial" w:cs="Arial"/>
                <w:color w:val="000000" w:themeColor="text1"/>
                <w:sz w:val="22"/>
                <w:szCs w:val="22"/>
              </w:rPr>
              <w:t>Organisation;</w:t>
            </w:r>
            <w:proofErr w:type="gramEnd"/>
          </w:p>
          <w:p w14:paraId="41287D02" w14:textId="77777777" w:rsidR="00392430" w:rsidRPr="00392430"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392430">
              <w:rPr>
                <w:rFonts w:ascii="Arial" w:hAnsi="Arial" w:cs="Arial"/>
                <w:color w:val="000000" w:themeColor="text1"/>
                <w:sz w:val="22"/>
                <w:szCs w:val="22"/>
              </w:rPr>
              <w:t>a report of the auditor if applicable; and</w:t>
            </w:r>
          </w:p>
          <w:p w14:paraId="4950854D" w14:textId="77777777" w:rsidR="00392430" w:rsidRPr="00392430" w:rsidRDefault="00392430" w:rsidP="00F57097">
            <w:pPr>
              <w:numPr>
                <w:ilvl w:val="0"/>
                <w:numId w:val="9"/>
              </w:numPr>
              <w:tabs>
                <w:tab w:val="left" w:pos="953"/>
                <w:tab w:val="left" w:pos="6521"/>
              </w:tabs>
              <w:spacing w:before="120" w:after="120"/>
              <w:ind w:left="953" w:hanging="425"/>
              <w:rPr>
                <w:rFonts w:ascii="Arial" w:hAnsi="Arial" w:cs="Arial"/>
                <w:color w:val="000000" w:themeColor="text1"/>
                <w:sz w:val="22"/>
                <w:szCs w:val="22"/>
              </w:rPr>
            </w:pPr>
            <w:r w:rsidRPr="00392430">
              <w:rPr>
                <w:rFonts w:ascii="Arial" w:hAnsi="Arial" w:cs="Arial"/>
                <w:color w:val="000000" w:themeColor="text1"/>
                <w:sz w:val="22"/>
                <w:szCs w:val="22"/>
              </w:rPr>
              <w:t>the appointment of the auditor if applicable.</w:t>
            </w:r>
          </w:p>
        </w:tc>
      </w:tr>
      <w:tr w:rsidR="00392430" w:rsidRPr="00392430" w14:paraId="0D91084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19565A8"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B699987"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Notice of General Meetings</w:t>
            </w:r>
          </w:p>
        </w:tc>
      </w:tr>
      <w:tr w:rsidR="00392430" w:rsidRPr="00392430" w14:paraId="51922E8B" w14:textId="77777777" w:rsidTr="00392430">
        <w:tc>
          <w:tcPr>
            <w:tcW w:w="1519" w:type="dxa"/>
            <w:tcBorders>
              <w:top w:val="single" w:sz="6" w:space="0" w:color="auto"/>
              <w:left w:val="single" w:sz="6" w:space="0" w:color="auto"/>
              <w:bottom w:val="single" w:sz="6" w:space="0" w:color="auto"/>
              <w:right w:val="single" w:sz="6" w:space="0" w:color="auto"/>
            </w:tcBorders>
          </w:tcPr>
          <w:p w14:paraId="0FF628D7"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23</w:t>
            </w:r>
          </w:p>
        </w:tc>
        <w:tc>
          <w:tcPr>
            <w:tcW w:w="8458" w:type="dxa"/>
            <w:tcBorders>
              <w:top w:val="single" w:sz="6" w:space="0" w:color="auto"/>
              <w:left w:val="single" w:sz="6" w:space="0" w:color="auto"/>
              <w:bottom w:val="single" w:sz="6" w:space="0" w:color="auto"/>
              <w:right w:val="single" w:sz="6" w:space="0" w:color="auto"/>
            </w:tcBorders>
          </w:tcPr>
          <w:p w14:paraId="71896C4F"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Subject to the terms of clause 67, notice of a GM shall be given as follows:</w:t>
            </w:r>
          </w:p>
        </w:tc>
      </w:tr>
      <w:tr w:rsidR="00392430" w:rsidRPr="00392430" w14:paraId="1C584A0E"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01061B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23.1</w:t>
            </w:r>
          </w:p>
        </w:tc>
        <w:tc>
          <w:tcPr>
            <w:tcW w:w="8458" w:type="dxa"/>
            <w:tcBorders>
              <w:top w:val="single" w:sz="6" w:space="0" w:color="auto"/>
              <w:left w:val="single" w:sz="6" w:space="0" w:color="auto"/>
              <w:bottom w:val="single" w:sz="6" w:space="0" w:color="auto"/>
              <w:right w:val="single" w:sz="6" w:space="0" w:color="auto"/>
            </w:tcBorders>
          </w:tcPr>
          <w:p w14:paraId="3F816D71" w14:textId="77777777" w:rsidR="00392430" w:rsidRPr="00392430" w:rsidRDefault="00392430" w:rsidP="008E40F6">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At least 14 Clear Days’ notice must be given of any GM.</w:t>
            </w:r>
          </w:p>
        </w:tc>
      </w:tr>
      <w:tr w:rsidR="00392430" w:rsidRPr="00392430" w14:paraId="7A581762" w14:textId="77777777" w:rsidTr="00392430">
        <w:tc>
          <w:tcPr>
            <w:tcW w:w="1519" w:type="dxa"/>
            <w:tcBorders>
              <w:top w:val="single" w:sz="6" w:space="0" w:color="auto"/>
              <w:left w:val="single" w:sz="6" w:space="0" w:color="auto"/>
              <w:bottom w:val="single" w:sz="6" w:space="0" w:color="auto"/>
              <w:right w:val="single" w:sz="6" w:space="0" w:color="auto"/>
            </w:tcBorders>
          </w:tcPr>
          <w:p w14:paraId="021DCAE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23.2</w:t>
            </w:r>
          </w:p>
        </w:tc>
        <w:tc>
          <w:tcPr>
            <w:tcW w:w="8458" w:type="dxa"/>
            <w:tcBorders>
              <w:top w:val="single" w:sz="6" w:space="0" w:color="auto"/>
              <w:left w:val="single" w:sz="6" w:space="0" w:color="auto"/>
              <w:bottom w:val="single" w:sz="6" w:space="0" w:color="auto"/>
              <w:right w:val="single" w:sz="6" w:space="0" w:color="auto"/>
            </w:tcBorders>
          </w:tcPr>
          <w:p w14:paraId="1080A811" w14:textId="3195DAC7" w:rsidR="00392430" w:rsidRPr="00392430" w:rsidRDefault="008E40F6" w:rsidP="008E40F6">
            <w:pPr>
              <w:tabs>
                <w:tab w:val="left" w:pos="953"/>
                <w:tab w:val="left" w:pos="6521"/>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 xml:space="preserve">The notice must specify the place, date, and time of the GM. Where the GM is to be held wholly or partially online, the notice must include details of the online platform to </w:t>
            </w:r>
            <w:r w:rsidRPr="008E40F6">
              <w:rPr>
                <w:rFonts w:ascii="Arial" w:hAnsi="Arial" w:cs="Arial"/>
                <w:color w:val="000000" w:themeColor="text1"/>
                <w:sz w:val="22"/>
                <w:szCs w:val="22"/>
              </w:rPr>
              <w:lastRenderedPageBreak/>
              <w:t>be used, instructions for accessing the meeting, and any necessary technical requirements.</w:t>
            </w:r>
          </w:p>
        </w:tc>
      </w:tr>
      <w:tr w:rsidR="00392430" w:rsidRPr="00392430" w14:paraId="5EE06C1C" w14:textId="77777777" w:rsidTr="00392430">
        <w:tc>
          <w:tcPr>
            <w:tcW w:w="1519" w:type="dxa"/>
            <w:tcBorders>
              <w:top w:val="single" w:sz="6" w:space="0" w:color="auto"/>
              <w:left w:val="single" w:sz="6" w:space="0" w:color="auto"/>
              <w:bottom w:val="single" w:sz="6" w:space="0" w:color="auto"/>
              <w:right w:val="single" w:sz="6" w:space="0" w:color="auto"/>
            </w:tcBorders>
          </w:tcPr>
          <w:p w14:paraId="2085FCF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23.3</w:t>
            </w:r>
          </w:p>
        </w:tc>
        <w:tc>
          <w:tcPr>
            <w:tcW w:w="8458" w:type="dxa"/>
            <w:tcBorders>
              <w:top w:val="single" w:sz="6" w:space="0" w:color="auto"/>
              <w:left w:val="single" w:sz="6" w:space="0" w:color="auto"/>
              <w:bottom w:val="single" w:sz="6" w:space="0" w:color="auto"/>
              <w:right w:val="single" w:sz="6" w:space="0" w:color="auto"/>
            </w:tcBorders>
          </w:tcPr>
          <w:p w14:paraId="4F458A6F" w14:textId="30387C08" w:rsidR="00392430" w:rsidRPr="008E40F6" w:rsidRDefault="008E40F6" w:rsidP="008E40F6">
            <w:pPr>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The notice must also specify the general nature of business to be dealt with at the meeting, and:</w:t>
            </w:r>
            <w:r w:rsidRPr="008E40F6">
              <w:rPr>
                <w:rFonts w:ascii="Arial" w:hAnsi="Arial" w:cs="Arial"/>
                <w:color w:val="000000" w:themeColor="text1"/>
                <w:sz w:val="22"/>
                <w:szCs w:val="22"/>
              </w:rPr>
              <w:br/>
              <w:t>(a) In the case of a resolution to alter the constitution, must set out the exact terms of the proposed alteration(s); and</w:t>
            </w:r>
            <w:r w:rsidRPr="008E40F6">
              <w:rPr>
                <w:rFonts w:ascii="Arial" w:hAnsi="Arial" w:cs="Arial"/>
                <w:color w:val="000000" w:themeColor="text1"/>
                <w:sz w:val="22"/>
                <w:szCs w:val="22"/>
              </w:rPr>
              <w:br/>
              <w:t>(b) In the case of any special resolution (as defined in clause 30), must set out the exact terms of the resolution.</w:t>
            </w:r>
          </w:p>
        </w:tc>
      </w:tr>
      <w:tr w:rsidR="008E40F6" w:rsidRPr="00392430" w14:paraId="100EDE51" w14:textId="77777777" w:rsidTr="00392430">
        <w:tc>
          <w:tcPr>
            <w:tcW w:w="1519" w:type="dxa"/>
            <w:tcBorders>
              <w:top w:val="single" w:sz="6" w:space="0" w:color="auto"/>
              <w:left w:val="single" w:sz="6" w:space="0" w:color="auto"/>
              <w:bottom w:val="single" w:sz="6" w:space="0" w:color="auto"/>
              <w:right w:val="single" w:sz="6" w:space="0" w:color="auto"/>
            </w:tcBorders>
          </w:tcPr>
          <w:p w14:paraId="61F52F20" w14:textId="733D84F2" w:rsidR="008E40F6" w:rsidRPr="00392430" w:rsidRDefault="008E40F6" w:rsidP="00F57097">
            <w:pPr>
              <w:spacing w:before="120" w:after="120" w:line="276" w:lineRule="auto"/>
              <w:jc w:val="center"/>
              <w:rPr>
                <w:rFonts w:ascii="Arial" w:hAnsi="Arial" w:cs="Arial"/>
                <w:color w:val="000000" w:themeColor="text1"/>
                <w:sz w:val="22"/>
              </w:rPr>
            </w:pPr>
            <w:r>
              <w:rPr>
                <w:rFonts w:ascii="Arial" w:hAnsi="Arial" w:cs="Arial"/>
                <w:color w:val="000000" w:themeColor="text1"/>
                <w:sz w:val="22"/>
              </w:rPr>
              <w:t>23.4</w:t>
            </w:r>
          </w:p>
        </w:tc>
        <w:tc>
          <w:tcPr>
            <w:tcW w:w="8458" w:type="dxa"/>
            <w:tcBorders>
              <w:top w:val="single" w:sz="6" w:space="0" w:color="auto"/>
              <w:left w:val="single" w:sz="6" w:space="0" w:color="auto"/>
              <w:bottom w:val="single" w:sz="6" w:space="0" w:color="auto"/>
              <w:right w:val="single" w:sz="6" w:space="0" w:color="auto"/>
            </w:tcBorders>
          </w:tcPr>
          <w:p w14:paraId="161DCB59" w14:textId="70316450" w:rsidR="008E40F6" w:rsidRPr="008E40F6" w:rsidRDefault="008E40F6" w:rsidP="008E40F6">
            <w:pPr>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Notice of every GM must be given to all members of the Organisation and to all the Charity Trustees. The accidental omission to give notice to one or more members will not invalidate the proceedings at the meeting.</w:t>
            </w:r>
          </w:p>
        </w:tc>
      </w:tr>
      <w:tr w:rsidR="008E40F6" w:rsidRPr="00392430" w14:paraId="40697DA7" w14:textId="77777777" w:rsidTr="00392430">
        <w:tc>
          <w:tcPr>
            <w:tcW w:w="1519" w:type="dxa"/>
            <w:tcBorders>
              <w:top w:val="single" w:sz="6" w:space="0" w:color="auto"/>
              <w:left w:val="single" w:sz="6" w:space="0" w:color="auto"/>
              <w:bottom w:val="single" w:sz="6" w:space="0" w:color="auto"/>
              <w:right w:val="single" w:sz="6" w:space="0" w:color="auto"/>
            </w:tcBorders>
          </w:tcPr>
          <w:p w14:paraId="65138D55" w14:textId="4D91BBF6" w:rsidR="008E40F6" w:rsidRDefault="008E40F6" w:rsidP="00F57097">
            <w:pPr>
              <w:spacing w:before="120" w:after="120" w:line="276" w:lineRule="auto"/>
              <w:jc w:val="center"/>
              <w:rPr>
                <w:rFonts w:ascii="Arial" w:hAnsi="Arial" w:cs="Arial"/>
                <w:color w:val="000000" w:themeColor="text1"/>
                <w:sz w:val="22"/>
              </w:rPr>
            </w:pPr>
            <w:r>
              <w:rPr>
                <w:rFonts w:ascii="Arial" w:hAnsi="Arial" w:cs="Arial"/>
                <w:color w:val="000000" w:themeColor="text1"/>
                <w:sz w:val="22"/>
              </w:rPr>
              <w:t>23.5</w:t>
            </w:r>
          </w:p>
        </w:tc>
        <w:tc>
          <w:tcPr>
            <w:tcW w:w="8458" w:type="dxa"/>
            <w:tcBorders>
              <w:top w:val="single" w:sz="6" w:space="0" w:color="auto"/>
              <w:left w:val="single" w:sz="6" w:space="0" w:color="auto"/>
              <w:bottom w:val="single" w:sz="6" w:space="0" w:color="auto"/>
              <w:right w:val="single" w:sz="6" w:space="0" w:color="auto"/>
            </w:tcBorders>
          </w:tcPr>
          <w:p w14:paraId="3A21DEB4" w14:textId="0852CC11" w:rsidR="008E40F6" w:rsidRPr="008E40F6" w:rsidRDefault="008E40F6" w:rsidP="008E40F6">
            <w:pPr>
              <w:tabs>
                <w:tab w:val="left" w:pos="462"/>
                <w:tab w:val="left" w:pos="1024"/>
              </w:tabs>
              <w:spacing w:before="120" w:after="120"/>
              <w:rPr>
                <w:rFonts w:ascii="Arial" w:hAnsi="Arial" w:cs="Arial"/>
                <w:color w:val="000000" w:themeColor="text1"/>
                <w:sz w:val="22"/>
                <w:szCs w:val="22"/>
              </w:rPr>
            </w:pPr>
            <w:r w:rsidRPr="008E40F6">
              <w:rPr>
                <w:rFonts w:ascii="Arial" w:hAnsi="Arial" w:cs="Arial"/>
                <w:color w:val="000000" w:themeColor="text1"/>
                <w:sz w:val="22"/>
                <w:szCs w:val="22"/>
              </w:rPr>
              <w:t>Members may attend GMs in person or online. Where online participation is allowed, members will be deemed to be present in person if they can communicate and vote as required by the meeting's procedures.</w:t>
            </w:r>
          </w:p>
        </w:tc>
      </w:tr>
      <w:tr w:rsidR="00392430" w:rsidRPr="00392430" w14:paraId="08F0AB89"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62A05F9D"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D80E406"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CHAIRPERSON OF GENERAL MEETINGS</w:t>
            </w:r>
          </w:p>
        </w:tc>
      </w:tr>
      <w:tr w:rsidR="00392430" w:rsidRPr="00392430" w14:paraId="17B23201" w14:textId="77777777" w:rsidTr="00392430">
        <w:trPr>
          <w:trHeight w:val="696"/>
        </w:trPr>
        <w:tc>
          <w:tcPr>
            <w:tcW w:w="1519" w:type="dxa"/>
            <w:tcBorders>
              <w:top w:val="single" w:sz="6" w:space="0" w:color="auto"/>
              <w:left w:val="single" w:sz="6" w:space="0" w:color="auto"/>
              <w:bottom w:val="single" w:sz="6" w:space="0" w:color="auto"/>
              <w:right w:val="single" w:sz="6" w:space="0" w:color="auto"/>
            </w:tcBorders>
          </w:tcPr>
          <w:p w14:paraId="13F14F6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24</w:t>
            </w:r>
          </w:p>
        </w:tc>
        <w:tc>
          <w:tcPr>
            <w:tcW w:w="8458" w:type="dxa"/>
            <w:tcBorders>
              <w:top w:val="single" w:sz="6" w:space="0" w:color="auto"/>
              <w:left w:val="single" w:sz="6" w:space="0" w:color="auto"/>
              <w:bottom w:val="single" w:sz="6" w:space="0" w:color="auto"/>
              <w:right w:val="single" w:sz="6" w:space="0" w:color="auto"/>
            </w:tcBorders>
          </w:tcPr>
          <w:p w14:paraId="2B7F2750" w14:textId="77777777" w:rsidR="00392430" w:rsidRPr="00392430" w:rsidRDefault="00392430" w:rsidP="00F57097">
            <w:pPr>
              <w:tabs>
                <w:tab w:val="left" w:pos="427"/>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(a)</w:t>
            </w:r>
            <w:r w:rsidRPr="00392430">
              <w:rPr>
                <w:rFonts w:ascii="Arial" w:hAnsi="Arial" w:cs="Arial"/>
                <w:color w:val="000000" w:themeColor="text1"/>
                <w:sz w:val="22"/>
              </w:rPr>
              <w:tab/>
              <w:t xml:space="preserve">The Chairperson of the organisation shall act as Chairperson of each GM.  </w:t>
            </w:r>
          </w:p>
          <w:p w14:paraId="4813F131" w14:textId="77777777" w:rsidR="00392430" w:rsidRPr="00392430" w:rsidRDefault="00392430" w:rsidP="00F57097">
            <w:pPr>
              <w:tabs>
                <w:tab w:val="left" w:pos="427"/>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(b)</w:t>
            </w:r>
            <w:r w:rsidRPr="00392430">
              <w:rPr>
                <w:rFonts w:ascii="Arial" w:hAnsi="Arial" w:cs="Arial"/>
                <w:color w:val="000000" w:themeColor="text1"/>
                <w:sz w:val="22"/>
              </w:rPr>
              <w:tab/>
              <w:t xml:space="preserve">If the Chairperson is not present or willing to do so the Vice-Chairperson of the organisation shall act as Chairperson of the GM. </w:t>
            </w:r>
          </w:p>
          <w:p w14:paraId="4018C96E" w14:textId="77777777" w:rsidR="00392430" w:rsidRPr="00392430" w:rsidRDefault="00392430" w:rsidP="00F57097">
            <w:pPr>
              <w:tabs>
                <w:tab w:val="left" w:pos="427"/>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(c)</w:t>
            </w:r>
            <w:r w:rsidRPr="00392430">
              <w:rPr>
                <w:rFonts w:ascii="Arial" w:hAnsi="Arial" w:cs="Arial"/>
                <w:color w:val="000000" w:themeColor="text1"/>
                <w:sz w:val="22"/>
              </w:rPr>
              <w:tab/>
              <w:t>If neither the Chairperson nor the Vice-Chairperson is present or willing to act as Chairperson of the GM within 15 minutes after the time at which it was due to start, the Charity Trustees present shall elect from among themselves one of the Elected Charity Trustees who will act as Chairperson of that GM.</w:t>
            </w:r>
          </w:p>
        </w:tc>
      </w:tr>
      <w:tr w:rsidR="00392430" w:rsidRPr="00392430" w14:paraId="0D9DB1C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A3513BA"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5142855C"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QUORUM AT GENERAL MEETINGS</w:t>
            </w:r>
          </w:p>
        </w:tc>
      </w:tr>
      <w:tr w:rsidR="00392430" w:rsidRPr="00392430" w14:paraId="759768E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5BA4C7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25</w:t>
            </w:r>
          </w:p>
        </w:tc>
        <w:tc>
          <w:tcPr>
            <w:tcW w:w="8458" w:type="dxa"/>
            <w:tcBorders>
              <w:top w:val="single" w:sz="6" w:space="0" w:color="auto"/>
              <w:left w:val="single" w:sz="6" w:space="0" w:color="auto"/>
              <w:bottom w:val="single" w:sz="6" w:space="0" w:color="auto"/>
              <w:right w:val="single" w:sz="6" w:space="0" w:color="auto"/>
            </w:tcBorders>
          </w:tcPr>
          <w:p w14:paraId="0713DD0F"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The quorum for a GM shall be the greater of:</w:t>
            </w:r>
          </w:p>
          <w:p w14:paraId="2014491D" w14:textId="77777777" w:rsidR="00392430" w:rsidRPr="00392430" w:rsidRDefault="00392430" w:rsidP="00F57097">
            <w:pPr>
              <w:tabs>
                <w:tab w:val="left" w:pos="462"/>
              </w:tabs>
              <w:spacing w:before="120" w:after="120"/>
              <w:ind w:left="811" w:hanging="425"/>
              <w:rPr>
                <w:rFonts w:ascii="Arial" w:hAnsi="Arial" w:cs="Arial"/>
                <w:color w:val="000000" w:themeColor="text1"/>
                <w:sz w:val="22"/>
              </w:rPr>
            </w:pPr>
            <w:r w:rsidRPr="00392430">
              <w:rPr>
                <w:rFonts w:ascii="Arial" w:hAnsi="Arial" w:cs="Arial"/>
                <w:color w:val="000000" w:themeColor="text1"/>
                <w:sz w:val="22"/>
              </w:rPr>
              <w:t>(a)</w:t>
            </w:r>
            <w:r w:rsidRPr="00392430">
              <w:rPr>
                <w:rFonts w:ascii="Arial" w:hAnsi="Arial" w:cs="Arial"/>
                <w:color w:val="000000" w:themeColor="text1"/>
                <w:sz w:val="22"/>
              </w:rPr>
              <w:tab/>
              <w:t xml:space="preserve">eleven Members; or </w:t>
            </w:r>
          </w:p>
          <w:p w14:paraId="4545AE02" w14:textId="77777777" w:rsidR="00392430" w:rsidRPr="00392430" w:rsidRDefault="00392430" w:rsidP="00F57097">
            <w:pPr>
              <w:tabs>
                <w:tab w:val="left" w:pos="462"/>
              </w:tabs>
              <w:spacing w:before="120" w:after="120"/>
              <w:ind w:left="811" w:hanging="425"/>
              <w:rPr>
                <w:rFonts w:ascii="Arial" w:hAnsi="Arial" w:cs="Arial"/>
                <w:color w:val="000000" w:themeColor="text1"/>
                <w:sz w:val="22"/>
              </w:rPr>
            </w:pPr>
            <w:r w:rsidRPr="00392430">
              <w:rPr>
                <w:rFonts w:ascii="Arial" w:hAnsi="Arial" w:cs="Arial"/>
                <w:color w:val="000000" w:themeColor="text1"/>
                <w:sz w:val="22"/>
              </w:rPr>
              <w:t>(b)</w:t>
            </w:r>
            <w:r w:rsidRPr="00392430">
              <w:rPr>
                <w:rFonts w:ascii="Arial" w:hAnsi="Arial" w:cs="Arial"/>
                <w:color w:val="000000" w:themeColor="text1"/>
                <w:sz w:val="22"/>
              </w:rPr>
              <w:tab/>
              <w:t xml:space="preserve">10% of the Members, </w:t>
            </w:r>
          </w:p>
          <w:p w14:paraId="1D315FB7"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present either in person or by proxy. </w:t>
            </w:r>
          </w:p>
          <w:p w14:paraId="0A31B2EB"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No business shall be dealt with at any GM unless a quorum is present.</w:t>
            </w:r>
          </w:p>
          <w:p w14:paraId="2FA9A721"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p>
        </w:tc>
      </w:tr>
      <w:tr w:rsidR="00392430" w:rsidRPr="00392430" w14:paraId="3C447F91" w14:textId="77777777" w:rsidTr="00392430">
        <w:tc>
          <w:tcPr>
            <w:tcW w:w="1519" w:type="dxa"/>
            <w:tcBorders>
              <w:top w:val="single" w:sz="6" w:space="0" w:color="auto"/>
              <w:left w:val="single" w:sz="6" w:space="0" w:color="auto"/>
              <w:bottom w:val="single" w:sz="6" w:space="0" w:color="auto"/>
              <w:right w:val="single" w:sz="6" w:space="0" w:color="auto"/>
            </w:tcBorders>
          </w:tcPr>
          <w:p w14:paraId="4C9FE31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25.1</w:t>
            </w:r>
          </w:p>
        </w:tc>
        <w:tc>
          <w:tcPr>
            <w:tcW w:w="8458" w:type="dxa"/>
            <w:tcBorders>
              <w:top w:val="single" w:sz="6" w:space="0" w:color="auto"/>
              <w:left w:val="single" w:sz="6" w:space="0" w:color="auto"/>
              <w:bottom w:val="single" w:sz="6" w:space="0" w:color="auto"/>
              <w:right w:val="single" w:sz="6" w:space="0" w:color="auto"/>
            </w:tcBorders>
          </w:tcPr>
          <w:p w14:paraId="2CD70720"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If a quorum is not present within 15 minutes after the time at which the GM was due to start (or if, during a GM, a quorum ceases to be present) the GM shall be adjourned until such time, date and place as may be fixed by the Chairperson of the GM.</w:t>
            </w:r>
          </w:p>
        </w:tc>
      </w:tr>
      <w:tr w:rsidR="00392430" w:rsidRPr="00392430" w14:paraId="5703B471" w14:textId="77777777" w:rsidTr="00392430">
        <w:tc>
          <w:tcPr>
            <w:tcW w:w="1519" w:type="dxa"/>
            <w:tcBorders>
              <w:top w:val="single" w:sz="6" w:space="0" w:color="auto"/>
              <w:left w:val="single" w:sz="6" w:space="0" w:color="auto"/>
              <w:bottom w:val="single" w:sz="6" w:space="0" w:color="auto"/>
              <w:right w:val="single" w:sz="6" w:space="0" w:color="auto"/>
            </w:tcBorders>
          </w:tcPr>
          <w:p w14:paraId="2ADEBEA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25.2</w:t>
            </w:r>
          </w:p>
        </w:tc>
        <w:tc>
          <w:tcPr>
            <w:tcW w:w="8458" w:type="dxa"/>
            <w:tcBorders>
              <w:top w:val="single" w:sz="6" w:space="0" w:color="auto"/>
              <w:left w:val="single" w:sz="6" w:space="0" w:color="auto"/>
              <w:bottom w:val="single" w:sz="6" w:space="0" w:color="auto"/>
              <w:right w:val="single" w:sz="6" w:space="0" w:color="auto"/>
            </w:tcBorders>
          </w:tcPr>
          <w:p w14:paraId="3E442857"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The Board may </w:t>
            </w:r>
            <w:proofErr w:type="gramStart"/>
            <w:r w:rsidRPr="00392430">
              <w:rPr>
                <w:rFonts w:ascii="Arial" w:hAnsi="Arial" w:cs="Arial"/>
                <w:color w:val="000000" w:themeColor="text1"/>
                <w:sz w:val="22"/>
              </w:rPr>
              <w:t>make arrangements</w:t>
            </w:r>
            <w:proofErr w:type="gramEnd"/>
            <w:r w:rsidRPr="00392430">
              <w:rPr>
                <w:rFonts w:ascii="Arial" w:hAnsi="Arial" w:cs="Arial"/>
                <w:color w:val="000000" w:themeColor="text1"/>
                <w:sz w:val="22"/>
              </w:rPr>
              <w:t xml:space="preserve"> in advance of a GM to allow members (or their proxies) to fully participate remotely, so long as all those participating in the meeting can communicate with each other; and all Members (or their proxies) may vote during the meeting.  A Member or proxy participating remotely by such means shall be deemed to be present in person at the GM.</w:t>
            </w:r>
          </w:p>
        </w:tc>
      </w:tr>
      <w:tr w:rsidR="00392430" w:rsidRPr="00392430" w14:paraId="2250D53C" w14:textId="77777777" w:rsidTr="00392430">
        <w:trPr>
          <w:trHeight w:val="85"/>
        </w:trPr>
        <w:tc>
          <w:tcPr>
            <w:tcW w:w="1519" w:type="dxa"/>
            <w:tcBorders>
              <w:top w:val="single" w:sz="6" w:space="0" w:color="auto"/>
              <w:left w:val="single" w:sz="6" w:space="0" w:color="auto"/>
              <w:bottom w:val="single" w:sz="6" w:space="0" w:color="auto"/>
              <w:right w:val="single" w:sz="6" w:space="0" w:color="auto"/>
            </w:tcBorders>
            <w:shd w:val="clear" w:color="auto" w:fill="D9D9D9"/>
          </w:tcPr>
          <w:p w14:paraId="442E2985"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9FB9E52"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VOTING AT GENERAL MEETINGS</w:t>
            </w:r>
          </w:p>
        </w:tc>
      </w:tr>
      <w:tr w:rsidR="00392430" w:rsidRPr="00392430" w14:paraId="33E4FAEA" w14:textId="77777777" w:rsidTr="00392430">
        <w:tc>
          <w:tcPr>
            <w:tcW w:w="1519" w:type="dxa"/>
            <w:tcBorders>
              <w:top w:val="single" w:sz="6" w:space="0" w:color="auto"/>
              <w:left w:val="single" w:sz="6" w:space="0" w:color="auto"/>
              <w:bottom w:val="single" w:sz="6" w:space="0" w:color="auto"/>
              <w:right w:val="single" w:sz="6" w:space="0" w:color="auto"/>
            </w:tcBorders>
          </w:tcPr>
          <w:p w14:paraId="1211314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26</w:t>
            </w:r>
          </w:p>
        </w:tc>
        <w:tc>
          <w:tcPr>
            <w:tcW w:w="8458" w:type="dxa"/>
            <w:tcBorders>
              <w:top w:val="single" w:sz="6" w:space="0" w:color="auto"/>
              <w:left w:val="single" w:sz="6" w:space="0" w:color="auto"/>
              <w:bottom w:val="single" w:sz="6" w:space="0" w:color="auto"/>
              <w:right w:val="single" w:sz="6" w:space="0" w:color="auto"/>
            </w:tcBorders>
          </w:tcPr>
          <w:p w14:paraId="389CE390"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The Chairperson of the meeting shall endeavour to achieve consensus wherever possible but, if necessary, questions arising shall be decided by being put to the vote.</w:t>
            </w:r>
          </w:p>
        </w:tc>
      </w:tr>
      <w:tr w:rsidR="00392430" w:rsidRPr="00392430" w14:paraId="5653ED50" w14:textId="77777777" w:rsidTr="00392430">
        <w:trPr>
          <w:trHeight w:val="738"/>
        </w:trPr>
        <w:tc>
          <w:tcPr>
            <w:tcW w:w="1519" w:type="dxa"/>
            <w:tcBorders>
              <w:top w:val="single" w:sz="6" w:space="0" w:color="auto"/>
              <w:left w:val="single" w:sz="6" w:space="0" w:color="auto"/>
              <w:bottom w:val="single" w:sz="4" w:space="0" w:color="auto"/>
              <w:right w:val="single" w:sz="6" w:space="0" w:color="auto"/>
            </w:tcBorders>
          </w:tcPr>
          <w:p w14:paraId="727AAE9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26.1</w:t>
            </w:r>
          </w:p>
        </w:tc>
        <w:tc>
          <w:tcPr>
            <w:tcW w:w="8458" w:type="dxa"/>
            <w:tcBorders>
              <w:top w:val="single" w:sz="6" w:space="0" w:color="auto"/>
              <w:left w:val="single" w:sz="6" w:space="0" w:color="auto"/>
              <w:bottom w:val="single" w:sz="4" w:space="0" w:color="auto"/>
              <w:right w:val="single" w:sz="6" w:space="0" w:color="auto"/>
            </w:tcBorders>
          </w:tcPr>
          <w:p w14:paraId="67897B13"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Each Member shall have one vote, to be exercised in person or by proxy, by a show of hands</w:t>
            </w:r>
          </w:p>
        </w:tc>
      </w:tr>
      <w:tr w:rsidR="00392430" w:rsidRPr="00392430" w14:paraId="79F8ABAC" w14:textId="77777777" w:rsidTr="00392430">
        <w:trPr>
          <w:trHeight w:val="1791"/>
        </w:trPr>
        <w:tc>
          <w:tcPr>
            <w:tcW w:w="1519" w:type="dxa"/>
            <w:tcBorders>
              <w:top w:val="single" w:sz="4" w:space="0" w:color="auto"/>
              <w:left w:val="single" w:sz="6" w:space="0" w:color="auto"/>
              <w:bottom w:val="single" w:sz="6" w:space="0" w:color="auto"/>
              <w:right w:val="single" w:sz="6" w:space="0" w:color="auto"/>
            </w:tcBorders>
          </w:tcPr>
          <w:p w14:paraId="6CC3F2B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26.2</w:t>
            </w:r>
          </w:p>
        </w:tc>
        <w:tc>
          <w:tcPr>
            <w:tcW w:w="8458" w:type="dxa"/>
            <w:tcBorders>
              <w:top w:val="single" w:sz="4" w:space="0" w:color="auto"/>
              <w:left w:val="single" w:sz="6" w:space="0" w:color="auto"/>
              <w:bottom w:val="single" w:sz="6" w:space="0" w:color="auto"/>
              <w:right w:val="single" w:sz="6" w:space="0" w:color="auto"/>
            </w:tcBorders>
          </w:tcPr>
          <w:p w14:paraId="34447DAD"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A secret ballot may be demanded by: </w:t>
            </w:r>
          </w:p>
          <w:p w14:paraId="42962C17" w14:textId="77777777" w:rsidR="00392430" w:rsidRPr="00392430" w:rsidRDefault="00392430" w:rsidP="00F57097">
            <w:pPr>
              <w:spacing w:before="120" w:after="120"/>
              <w:ind w:left="1095" w:hanging="567"/>
              <w:rPr>
                <w:rFonts w:ascii="Arial" w:hAnsi="Arial" w:cs="Arial"/>
                <w:color w:val="000000" w:themeColor="text1"/>
                <w:sz w:val="22"/>
                <w:szCs w:val="22"/>
              </w:rPr>
            </w:pPr>
            <w:r w:rsidRPr="00392430">
              <w:rPr>
                <w:rFonts w:ascii="Arial" w:hAnsi="Arial" w:cs="Arial"/>
                <w:color w:val="000000" w:themeColor="text1"/>
                <w:sz w:val="22"/>
                <w:szCs w:val="22"/>
              </w:rPr>
              <w:t>(a)</w:t>
            </w:r>
            <w:r w:rsidRPr="00392430">
              <w:rPr>
                <w:rFonts w:ascii="Arial" w:hAnsi="Arial" w:cs="Arial"/>
                <w:color w:val="000000" w:themeColor="text1"/>
                <w:sz w:val="22"/>
                <w:szCs w:val="22"/>
              </w:rPr>
              <w:tab/>
              <w:t xml:space="preserve">the chairperson of the GM; or </w:t>
            </w:r>
          </w:p>
          <w:p w14:paraId="16264AD2" w14:textId="77777777" w:rsidR="00392430" w:rsidRPr="00392430" w:rsidRDefault="00392430" w:rsidP="00F57097">
            <w:pPr>
              <w:spacing w:before="120" w:after="120"/>
              <w:ind w:left="1095" w:hanging="567"/>
              <w:rPr>
                <w:rFonts w:ascii="Arial" w:hAnsi="Arial" w:cs="Arial"/>
                <w:color w:val="000000" w:themeColor="text1"/>
                <w:sz w:val="22"/>
                <w:szCs w:val="22"/>
              </w:rPr>
            </w:pPr>
            <w:r w:rsidRPr="00392430">
              <w:rPr>
                <w:rFonts w:ascii="Arial" w:hAnsi="Arial" w:cs="Arial"/>
                <w:color w:val="000000" w:themeColor="text1"/>
                <w:sz w:val="22"/>
                <w:szCs w:val="22"/>
              </w:rPr>
              <w:t>(b)</w:t>
            </w:r>
            <w:r w:rsidRPr="00392430">
              <w:rPr>
                <w:rFonts w:ascii="Arial" w:hAnsi="Arial" w:cs="Arial"/>
                <w:color w:val="000000" w:themeColor="text1"/>
                <w:sz w:val="22"/>
                <w:szCs w:val="22"/>
              </w:rPr>
              <w:tab/>
              <w:t>at least two Members present at the GM,</w:t>
            </w:r>
          </w:p>
          <w:p w14:paraId="5611134F"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szCs w:val="22"/>
              </w:rPr>
              <w:t>before a show of hands and must be taken immediately and in such manner as the chairperson of the GM directs.  The result of a secret ballot shall be declared at that GM.</w:t>
            </w:r>
          </w:p>
        </w:tc>
      </w:tr>
      <w:tr w:rsidR="00392430" w:rsidRPr="00392430" w14:paraId="251DC6CC" w14:textId="77777777" w:rsidTr="00392430">
        <w:tc>
          <w:tcPr>
            <w:tcW w:w="1519" w:type="dxa"/>
            <w:tcBorders>
              <w:top w:val="single" w:sz="6" w:space="0" w:color="auto"/>
              <w:left w:val="single" w:sz="6" w:space="0" w:color="auto"/>
              <w:bottom w:val="single" w:sz="6" w:space="0" w:color="auto"/>
              <w:right w:val="single" w:sz="6" w:space="0" w:color="auto"/>
            </w:tcBorders>
          </w:tcPr>
          <w:p w14:paraId="53DECF6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27</w:t>
            </w:r>
          </w:p>
        </w:tc>
        <w:tc>
          <w:tcPr>
            <w:tcW w:w="8458" w:type="dxa"/>
            <w:tcBorders>
              <w:top w:val="single" w:sz="6" w:space="0" w:color="auto"/>
              <w:left w:val="single" w:sz="6" w:space="0" w:color="auto"/>
              <w:bottom w:val="single" w:sz="6" w:space="0" w:color="auto"/>
              <w:right w:val="single" w:sz="6" w:space="0" w:color="auto"/>
            </w:tcBorders>
          </w:tcPr>
          <w:p w14:paraId="25C8A905" w14:textId="77777777" w:rsidR="00392430" w:rsidRPr="00392430" w:rsidRDefault="00392430" w:rsidP="00F57097">
            <w:pPr>
              <w:tabs>
                <w:tab w:val="left" w:pos="462"/>
                <w:tab w:val="left" w:pos="1024"/>
              </w:tabs>
              <w:spacing w:before="120" w:after="120"/>
              <w:ind w:right="280"/>
              <w:rPr>
                <w:rFonts w:ascii="Arial" w:hAnsi="Arial" w:cs="Arial"/>
                <w:color w:val="000000" w:themeColor="text1"/>
                <w:sz w:val="22"/>
              </w:rPr>
            </w:pPr>
            <w:r w:rsidRPr="00392430" w:rsidDel="00221FA3">
              <w:rPr>
                <w:rFonts w:ascii="Arial" w:hAnsi="Arial" w:cs="Arial"/>
                <w:color w:val="000000" w:themeColor="text1"/>
                <w:sz w:val="22"/>
                <w:szCs w:val="22"/>
              </w:rPr>
              <w:t>W</w:t>
            </w:r>
            <w:r w:rsidRPr="00392430">
              <w:rPr>
                <w:rFonts w:ascii="Arial" w:hAnsi="Arial" w:cs="Arial"/>
                <w:color w:val="000000" w:themeColor="text1"/>
                <w:sz w:val="22"/>
                <w:szCs w:val="22"/>
              </w:rPr>
              <w:t xml:space="preserve">hilst the attendance of Members at GMs is encouraged, a </w:t>
            </w:r>
            <w:proofErr w:type="gramStart"/>
            <w:r w:rsidRPr="00392430">
              <w:rPr>
                <w:rFonts w:ascii="Arial" w:hAnsi="Arial" w:cs="Arial"/>
                <w:color w:val="000000" w:themeColor="text1"/>
                <w:sz w:val="22"/>
                <w:szCs w:val="22"/>
              </w:rPr>
              <w:t>Member</w:t>
            </w:r>
            <w:proofErr w:type="gramEnd"/>
            <w:r w:rsidRPr="00392430">
              <w:rPr>
                <w:rFonts w:ascii="Arial" w:hAnsi="Arial" w:cs="Arial"/>
                <w:color w:val="000000" w:themeColor="text1"/>
                <w:sz w:val="22"/>
                <w:szCs w:val="22"/>
              </w:rPr>
              <w:t xml:space="preserve"> may appoint a proxy to attend a GM on behalf of that Member.  A proxy appointed to attend and vote at a GM on behalf of a Member need not be a Member and shall have the same rights as the Member who appointed them to speak and vote at the GM.</w:t>
            </w:r>
          </w:p>
        </w:tc>
      </w:tr>
      <w:tr w:rsidR="00392430" w:rsidRPr="00392430" w14:paraId="256F3529" w14:textId="77777777" w:rsidTr="00392430">
        <w:tc>
          <w:tcPr>
            <w:tcW w:w="1519" w:type="dxa"/>
            <w:tcBorders>
              <w:top w:val="single" w:sz="6" w:space="0" w:color="auto"/>
              <w:left w:val="single" w:sz="6" w:space="0" w:color="auto"/>
              <w:bottom w:val="single" w:sz="6" w:space="0" w:color="auto"/>
              <w:right w:val="single" w:sz="6" w:space="0" w:color="auto"/>
            </w:tcBorders>
          </w:tcPr>
          <w:p w14:paraId="026039B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27.1</w:t>
            </w:r>
          </w:p>
        </w:tc>
        <w:tc>
          <w:tcPr>
            <w:tcW w:w="8458" w:type="dxa"/>
            <w:tcBorders>
              <w:top w:val="single" w:sz="6" w:space="0" w:color="auto"/>
              <w:left w:val="single" w:sz="6" w:space="0" w:color="auto"/>
              <w:bottom w:val="single" w:sz="6" w:space="0" w:color="auto"/>
              <w:right w:val="single" w:sz="6" w:space="0" w:color="auto"/>
            </w:tcBorders>
          </w:tcPr>
          <w:p w14:paraId="4093888F"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The form appointing the Proxy shall be in the form set out in Schedule 1 annexed to these Clauses;</w:t>
            </w:r>
          </w:p>
        </w:tc>
      </w:tr>
      <w:tr w:rsidR="00392430" w:rsidRPr="00392430" w14:paraId="0DF3ACE5" w14:textId="77777777" w:rsidTr="00392430">
        <w:tc>
          <w:tcPr>
            <w:tcW w:w="1519" w:type="dxa"/>
            <w:tcBorders>
              <w:top w:val="single" w:sz="6" w:space="0" w:color="auto"/>
              <w:left w:val="single" w:sz="6" w:space="0" w:color="auto"/>
              <w:bottom w:val="single" w:sz="6" w:space="0" w:color="auto"/>
              <w:right w:val="single" w:sz="6" w:space="0" w:color="auto"/>
            </w:tcBorders>
          </w:tcPr>
          <w:p w14:paraId="36573AC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27.2</w:t>
            </w:r>
          </w:p>
        </w:tc>
        <w:tc>
          <w:tcPr>
            <w:tcW w:w="8458" w:type="dxa"/>
            <w:tcBorders>
              <w:top w:val="single" w:sz="6" w:space="0" w:color="auto"/>
              <w:left w:val="single" w:sz="6" w:space="0" w:color="auto"/>
              <w:bottom w:val="single" w:sz="6" w:space="0" w:color="auto"/>
              <w:right w:val="single" w:sz="6" w:space="0" w:color="auto"/>
            </w:tcBorders>
          </w:tcPr>
          <w:p w14:paraId="4B772981"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The form appointing a proxy and the power of attorney or other authority (if any) under which it is signed, or a certified copy thereof, shall be lodged at the Registered Office not less than 48 hours before the time of the GM at which the proxy is to be used; and</w:t>
            </w:r>
          </w:p>
        </w:tc>
      </w:tr>
      <w:tr w:rsidR="00392430" w:rsidRPr="00392430" w14:paraId="5BB8D6E7" w14:textId="77777777" w:rsidTr="00392430">
        <w:tc>
          <w:tcPr>
            <w:tcW w:w="1519" w:type="dxa"/>
            <w:tcBorders>
              <w:top w:val="single" w:sz="6" w:space="0" w:color="auto"/>
              <w:left w:val="single" w:sz="6" w:space="0" w:color="auto"/>
              <w:bottom w:val="single" w:sz="6" w:space="0" w:color="auto"/>
              <w:right w:val="single" w:sz="6" w:space="0" w:color="auto"/>
            </w:tcBorders>
          </w:tcPr>
          <w:p w14:paraId="583C74D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27.3</w:t>
            </w:r>
          </w:p>
        </w:tc>
        <w:tc>
          <w:tcPr>
            <w:tcW w:w="8458" w:type="dxa"/>
            <w:tcBorders>
              <w:top w:val="single" w:sz="6" w:space="0" w:color="auto"/>
              <w:left w:val="single" w:sz="6" w:space="0" w:color="auto"/>
              <w:bottom w:val="single" w:sz="6" w:space="0" w:color="auto"/>
              <w:right w:val="single" w:sz="6" w:space="0" w:color="auto"/>
            </w:tcBorders>
          </w:tcPr>
          <w:p w14:paraId="225AC63B"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No form of proxy shall be valid more than 12 months from the date it was granted.</w:t>
            </w:r>
          </w:p>
        </w:tc>
      </w:tr>
      <w:tr w:rsidR="00392430" w:rsidRPr="00392430" w14:paraId="276EC696" w14:textId="77777777" w:rsidTr="00392430">
        <w:tc>
          <w:tcPr>
            <w:tcW w:w="1519" w:type="dxa"/>
            <w:tcBorders>
              <w:top w:val="single" w:sz="6" w:space="0" w:color="auto"/>
              <w:left w:val="single" w:sz="6" w:space="0" w:color="auto"/>
              <w:bottom w:val="single" w:sz="6" w:space="0" w:color="auto"/>
              <w:right w:val="single" w:sz="6" w:space="0" w:color="auto"/>
            </w:tcBorders>
          </w:tcPr>
          <w:p w14:paraId="5D193B0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28</w:t>
            </w:r>
          </w:p>
        </w:tc>
        <w:tc>
          <w:tcPr>
            <w:tcW w:w="8458" w:type="dxa"/>
            <w:tcBorders>
              <w:top w:val="single" w:sz="6" w:space="0" w:color="auto"/>
              <w:left w:val="single" w:sz="6" w:space="0" w:color="auto"/>
              <w:bottom w:val="single" w:sz="6" w:space="0" w:color="auto"/>
              <w:right w:val="single" w:sz="6" w:space="0" w:color="auto"/>
            </w:tcBorders>
          </w:tcPr>
          <w:p w14:paraId="2BF95C19"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In the event of an equal number of votes for and against any resolution, the Chairperson of the meeting shall have a vote in their capacity as a member of the organisation.</w:t>
            </w:r>
          </w:p>
        </w:tc>
      </w:tr>
      <w:tr w:rsidR="00392430" w:rsidRPr="00392430" w14:paraId="3DE1BCF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FC523E9"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8FF7D0F"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Resolutions</w:t>
            </w:r>
          </w:p>
        </w:tc>
      </w:tr>
      <w:tr w:rsidR="00392430" w:rsidRPr="00392430" w14:paraId="513A9A99" w14:textId="77777777" w:rsidTr="00392430">
        <w:trPr>
          <w:trHeight w:val="895"/>
        </w:trPr>
        <w:tc>
          <w:tcPr>
            <w:tcW w:w="1519" w:type="dxa"/>
            <w:tcBorders>
              <w:top w:val="single" w:sz="6" w:space="0" w:color="auto"/>
              <w:left w:val="single" w:sz="6" w:space="0" w:color="auto"/>
              <w:bottom w:val="single" w:sz="4" w:space="0" w:color="auto"/>
              <w:right w:val="single" w:sz="6" w:space="0" w:color="auto"/>
            </w:tcBorders>
          </w:tcPr>
          <w:p w14:paraId="181A194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29</w:t>
            </w:r>
          </w:p>
        </w:tc>
        <w:tc>
          <w:tcPr>
            <w:tcW w:w="8458" w:type="dxa"/>
            <w:tcBorders>
              <w:top w:val="single" w:sz="6" w:space="0" w:color="auto"/>
              <w:left w:val="single" w:sz="6" w:space="0" w:color="auto"/>
              <w:bottom w:val="single" w:sz="4" w:space="0" w:color="auto"/>
              <w:right w:val="single" w:sz="6" w:space="0" w:color="auto"/>
            </w:tcBorders>
          </w:tcPr>
          <w:p w14:paraId="3C48ADAF"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At any GM an Ordinary Resolution put to the vote of the meeting may be passed by a simple majority of the Members voting (in person or by proxy).</w:t>
            </w:r>
          </w:p>
        </w:tc>
      </w:tr>
      <w:tr w:rsidR="00392430" w:rsidRPr="00392430" w14:paraId="04C5D64D" w14:textId="77777777" w:rsidTr="00392430">
        <w:trPr>
          <w:trHeight w:val="3090"/>
        </w:trPr>
        <w:tc>
          <w:tcPr>
            <w:tcW w:w="1519" w:type="dxa"/>
            <w:tcBorders>
              <w:top w:val="single" w:sz="4" w:space="0" w:color="auto"/>
              <w:left w:val="single" w:sz="6" w:space="0" w:color="auto"/>
              <w:bottom w:val="single" w:sz="4" w:space="0" w:color="auto"/>
              <w:right w:val="single" w:sz="6" w:space="0" w:color="auto"/>
            </w:tcBorders>
          </w:tcPr>
          <w:p w14:paraId="5049C1F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30</w:t>
            </w:r>
          </w:p>
        </w:tc>
        <w:tc>
          <w:tcPr>
            <w:tcW w:w="8458" w:type="dxa"/>
            <w:tcBorders>
              <w:top w:val="single" w:sz="4" w:space="0" w:color="auto"/>
              <w:left w:val="single" w:sz="6" w:space="0" w:color="auto"/>
              <w:bottom w:val="single" w:sz="4" w:space="0" w:color="auto"/>
              <w:right w:val="single" w:sz="6" w:space="0" w:color="auto"/>
            </w:tcBorders>
          </w:tcPr>
          <w:p w14:paraId="38A2E72A"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Certain resolutions must be passed as Special Resolutions, including resolutions:</w:t>
            </w:r>
          </w:p>
          <w:p w14:paraId="5C8B0634" w14:textId="77777777" w:rsidR="00392430" w:rsidRPr="00392430" w:rsidRDefault="00392430" w:rsidP="00F57097">
            <w:pPr>
              <w:numPr>
                <w:ilvl w:val="0"/>
                <w:numId w:val="8"/>
              </w:numPr>
              <w:tabs>
                <w:tab w:val="left" w:pos="953"/>
              </w:tabs>
              <w:spacing w:before="120" w:after="120"/>
              <w:ind w:left="953" w:hanging="567"/>
              <w:rPr>
                <w:rFonts w:ascii="Arial" w:hAnsi="Arial" w:cs="Arial"/>
                <w:color w:val="000000" w:themeColor="text1"/>
                <w:sz w:val="22"/>
              </w:rPr>
            </w:pPr>
            <w:r w:rsidRPr="00392430">
              <w:rPr>
                <w:rFonts w:ascii="Arial" w:hAnsi="Arial" w:cs="Arial"/>
                <w:color w:val="000000" w:themeColor="text1"/>
                <w:sz w:val="22"/>
              </w:rPr>
              <w:t>to alter the name of the Organisation; or</w:t>
            </w:r>
          </w:p>
          <w:p w14:paraId="5C79F1D3" w14:textId="77777777" w:rsidR="00392430" w:rsidRPr="00392430" w:rsidRDefault="00392430" w:rsidP="00F57097">
            <w:pPr>
              <w:numPr>
                <w:ilvl w:val="0"/>
                <w:numId w:val="8"/>
              </w:numPr>
              <w:tabs>
                <w:tab w:val="left" w:pos="953"/>
              </w:tabs>
              <w:spacing w:before="120" w:after="120"/>
              <w:ind w:left="953" w:hanging="567"/>
              <w:rPr>
                <w:rFonts w:ascii="Arial" w:hAnsi="Arial" w:cs="Arial"/>
                <w:color w:val="000000" w:themeColor="text1"/>
                <w:sz w:val="22"/>
              </w:rPr>
            </w:pPr>
            <w:r w:rsidRPr="00392430">
              <w:rPr>
                <w:rFonts w:ascii="Arial" w:hAnsi="Arial" w:cs="Arial"/>
                <w:color w:val="000000" w:themeColor="text1"/>
                <w:sz w:val="22"/>
              </w:rPr>
              <w:t>to amend the Purposes; or</w:t>
            </w:r>
          </w:p>
          <w:p w14:paraId="4D3F0BEF" w14:textId="77777777" w:rsidR="00392430" w:rsidRPr="00392430" w:rsidRDefault="00392430" w:rsidP="00F57097">
            <w:pPr>
              <w:numPr>
                <w:ilvl w:val="0"/>
                <w:numId w:val="8"/>
              </w:numPr>
              <w:tabs>
                <w:tab w:val="left" w:pos="953"/>
              </w:tabs>
              <w:spacing w:before="120" w:after="120"/>
              <w:ind w:left="953" w:hanging="567"/>
              <w:rPr>
                <w:rFonts w:ascii="Arial" w:hAnsi="Arial" w:cs="Arial"/>
                <w:color w:val="000000" w:themeColor="text1"/>
                <w:sz w:val="22"/>
              </w:rPr>
            </w:pPr>
            <w:r w:rsidRPr="00392430">
              <w:rPr>
                <w:rFonts w:ascii="Arial" w:hAnsi="Arial" w:cs="Arial"/>
                <w:color w:val="000000" w:themeColor="text1"/>
                <w:sz w:val="22"/>
              </w:rPr>
              <w:t xml:space="preserve">to amend </w:t>
            </w:r>
            <w:proofErr w:type="gramStart"/>
            <w:r w:rsidRPr="00392430">
              <w:rPr>
                <w:rFonts w:ascii="Arial" w:hAnsi="Arial" w:cs="Arial"/>
                <w:color w:val="000000" w:themeColor="text1"/>
                <w:sz w:val="22"/>
              </w:rPr>
              <w:t>these</w:t>
            </w:r>
            <w:proofErr w:type="gramEnd"/>
            <w:r w:rsidRPr="00392430">
              <w:rPr>
                <w:rFonts w:ascii="Arial" w:hAnsi="Arial" w:cs="Arial"/>
                <w:color w:val="000000" w:themeColor="text1"/>
                <w:sz w:val="22"/>
              </w:rPr>
              <w:t xml:space="preserve"> Clauses; or</w:t>
            </w:r>
          </w:p>
          <w:p w14:paraId="06B9B954" w14:textId="77777777" w:rsidR="00392430" w:rsidRPr="00392430" w:rsidRDefault="00392430" w:rsidP="00F57097">
            <w:pPr>
              <w:numPr>
                <w:ilvl w:val="0"/>
                <w:numId w:val="8"/>
              </w:numPr>
              <w:tabs>
                <w:tab w:val="left" w:pos="953"/>
              </w:tabs>
              <w:spacing w:before="120" w:after="120"/>
              <w:ind w:left="953" w:hanging="567"/>
              <w:rPr>
                <w:rFonts w:ascii="Arial" w:hAnsi="Arial" w:cs="Arial"/>
                <w:color w:val="000000" w:themeColor="text1"/>
                <w:sz w:val="22"/>
              </w:rPr>
            </w:pPr>
            <w:r w:rsidRPr="00392430">
              <w:rPr>
                <w:rFonts w:ascii="Arial" w:hAnsi="Arial" w:cs="Arial"/>
                <w:color w:val="000000" w:themeColor="text1"/>
                <w:sz w:val="22"/>
              </w:rPr>
              <w:t>to wind up the Organisation in terms of clause 72.</w:t>
            </w:r>
          </w:p>
          <w:p w14:paraId="1E077567"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At any GM a Special Resolution put to the vote of the meeting may be passed by not less than two thirds of the Members voting (in person or by proxy).</w:t>
            </w:r>
          </w:p>
        </w:tc>
      </w:tr>
      <w:tr w:rsidR="00392430" w:rsidRPr="00392430" w14:paraId="0952BB49" w14:textId="77777777" w:rsidTr="00392430">
        <w:trPr>
          <w:trHeight w:val="545"/>
        </w:trPr>
        <w:tc>
          <w:tcPr>
            <w:tcW w:w="1519" w:type="dxa"/>
            <w:tcBorders>
              <w:top w:val="single" w:sz="4" w:space="0" w:color="auto"/>
              <w:left w:val="single" w:sz="6" w:space="0" w:color="auto"/>
              <w:bottom w:val="single" w:sz="6" w:space="0" w:color="auto"/>
              <w:right w:val="single" w:sz="6" w:space="0" w:color="auto"/>
            </w:tcBorders>
          </w:tcPr>
          <w:p w14:paraId="34BB0C9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31</w:t>
            </w:r>
          </w:p>
        </w:tc>
        <w:tc>
          <w:tcPr>
            <w:tcW w:w="8458" w:type="dxa"/>
            <w:tcBorders>
              <w:top w:val="single" w:sz="4" w:space="0" w:color="auto"/>
              <w:left w:val="single" w:sz="6" w:space="0" w:color="auto"/>
              <w:bottom w:val="single" w:sz="6" w:space="0" w:color="auto"/>
              <w:right w:val="single" w:sz="6" w:space="0" w:color="auto"/>
            </w:tcBorders>
          </w:tcPr>
          <w:p w14:paraId="06DF7ED6"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szCs w:val="22"/>
              </w:rPr>
              <w:t>Ordinary and Special Resolutions may be passed in writing, rather than at a General Meeting, and shall have effect as if they had been passed at a GM, provided the terms of this Clause are followed.</w:t>
            </w:r>
          </w:p>
        </w:tc>
      </w:tr>
      <w:tr w:rsidR="00392430" w:rsidRPr="00392430" w14:paraId="2A64FA3B" w14:textId="77777777" w:rsidTr="00392430">
        <w:trPr>
          <w:trHeight w:val="491"/>
        </w:trPr>
        <w:tc>
          <w:tcPr>
            <w:tcW w:w="1519" w:type="dxa"/>
            <w:tcBorders>
              <w:top w:val="single" w:sz="6" w:space="0" w:color="auto"/>
              <w:left w:val="single" w:sz="6" w:space="0" w:color="auto"/>
              <w:bottom w:val="single" w:sz="4" w:space="0" w:color="auto"/>
              <w:right w:val="single" w:sz="6" w:space="0" w:color="auto"/>
            </w:tcBorders>
          </w:tcPr>
          <w:p w14:paraId="45E7841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31.1</w:t>
            </w:r>
          </w:p>
        </w:tc>
        <w:tc>
          <w:tcPr>
            <w:tcW w:w="8458" w:type="dxa"/>
            <w:tcBorders>
              <w:top w:val="single" w:sz="6" w:space="0" w:color="auto"/>
              <w:left w:val="single" w:sz="6" w:space="0" w:color="auto"/>
              <w:bottom w:val="single" w:sz="4" w:space="0" w:color="auto"/>
              <w:right w:val="single" w:sz="6" w:space="0" w:color="auto"/>
            </w:tcBorders>
          </w:tcPr>
          <w:p w14:paraId="5DC30C0B"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An Ordinary Resolution may be passed in writing if signed by a simple majority of all the Members.</w:t>
            </w:r>
          </w:p>
        </w:tc>
      </w:tr>
      <w:tr w:rsidR="00392430" w:rsidRPr="00392430" w14:paraId="099F6180" w14:textId="77777777" w:rsidTr="00392430">
        <w:trPr>
          <w:trHeight w:val="509"/>
        </w:trPr>
        <w:tc>
          <w:tcPr>
            <w:tcW w:w="1519" w:type="dxa"/>
            <w:tcBorders>
              <w:top w:val="single" w:sz="4" w:space="0" w:color="auto"/>
              <w:left w:val="single" w:sz="6" w:space="0" w:color="auto"/>
              <w:bottom w:val="single" w:sz="4" w:space="0" w:color="auto"/>
              <w:right w:val="single" w:sz="6" w:space="0" w:color="auto"/>
            </w:tcBorders>
          </w:tcPr>
          <w:p w14:paraId="7EE07F7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31.2</w:t>
            </w:r>
          </w:p>
        </w:tc>
        <w:tc>
          <w:tcPr>
            <w:tcW w:w="8458" w:type="dxa"/>
            <w:tcBorders>
              <w:top w:val="single" w:sz="4" w:space="0" w:color="auto"/>
              <w:left w:val="single" w:sz="6" w:space="0" w:color="auto"/>
              <w:bottom w:val="single" w:sz="4" w:space="0" w:color="auto"/>
              <w:right w:val="single" w:sz="6" w:space="0" w:color="auto"/>
            </w:tcBorders>
          </w:tcPr>
          <w:p w14:paraId="05864CB3"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 Special Resolution to wind up the Organisation may be passed in writing if signed by all the Members.</w:t>
            </w:r>
          </w:p>
        </w:tc>
      </w:tr>
      <w:tr w:rsidR="00392430" w:rsidRPr="00392430" w14:paraId="38245BFA" w14:textId="77777777" w:rsidTr="00392430">
        <w:trPr>
          <w:trHeight w:val="492"/>
        </w:trPr>
        <w:tc>
          <w:tcPr>
            <w:tcW w:w="1519" w:type="dxa"/>
            <w:tcBorders>
              <w:top w:val="single" w:sz="4" w:space="0" w:color="auto"/>
              <w:left w:val="single" w:sz="6" w:space="0" w:color="auto"/>
              <w:bottom w:val="single" w:sz="6" w:space="0" w:color="auto"/>
              <w:right w:val="single" w:sz="6" w:space="0" w:color="auto"/>
            </w:tcBorders>
          </w:tcPr>
          <w:p w14:paraId="426C26E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31.3</w:t>
            </w:r>
          </w:p>
        </w:tc>
        <w:tc>
          <w:tcPr>
            <w:tcW w:w="8458" w:type="dxa"/>
            <w:tcBorders>
              <w:top w:val="single" w:sz="4" w:space="0" w:color="auto"/>
              <w:left w:val="single" w:sz="6" w:space="0" w:color="auto"/>
              <w:bottom w:val="single" w:sz="6" w:space="0" w:color="auto"/>
              <w:right w:val="single" w:sz="6" w:space="0" w:color="auto"/>
            </w:tcBorders>
          </w:tcPr>
          <w:p w14:paraId="4A1DE0C9"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Any other Special Resolution may be passed in writing if signed by not less than two thirds of all the Members.</w:t>
            </w:r>
          </w:p>
        </w:tc>
      </w:tr>
      <w:tr w:rsidR="00392430" w:rsidRPr="00392430" w14:paraId="45DB77C3" w14:textId="77777777" w:rsidTr="00392430">
        <w:tc>
          <w:tcPr>
            <w:tcW w:w="1519" w:type="dxa"/>
            <w:tcBorders>
              <w:top w:val="single" w:sz="6" w:space="0" w:color="auto"/>
              <w:left w:val="single" w:sz="6" w:space="0" w:color="auto"/>
              <w:bottom w:val="single" w:sz="6" w:space="0" w:color="auto"/>
              <w:right w:val="single" w:sz="6" w:space="0" w:color="auto"/>
            </w:tcBorders>
          </w:tcPr>
          <w:p w14:paraId="65E95BE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31.4</w:t>
            </w:r>
          </w:p>
        </w:tc>
        <w:tc>
          <w:tcPr>
            <w:tcW w:w="8458" w:type="dxa"/>
            <w:tcBorders>
              <w:top w:val="single" w:sz="6" w:space="0" w:color="auto"/>
              <w:left w:val="single" w:sz="6" w:space="0" w:color="auto"/>
              <w:bottom w:val="single" w:sz="6" w:space="0" w:color="auto"/>
              <w:right w:val="single" w:sz="6" w:space="0" w:color="auto"/>
            </w:tcBorders>
          </w:tcPr>
          <w:p w14:paraId="4477EE88"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Written resolutions must be sent to all Members at the same time (the “Circulation Date”) in hard copy (posted or hand-delivered) or electronic form (faxed or e-mailed), or by means of a website.  </w:t>
            </w:r>
          </w:p>
        </w:tc>
      </w:tr>
      <w:tr w:rsidR="00392430" w:rsidRPr="00392430" w14:paraId="1AD6A9CE" w14:textId="77777777" w:rsidTr="00392430">
        <w:tc>
          <w:tcPr>
            <w:tcW w:w="1519" w:type="dxa"/>
            <w:tcBorders>
              <w:top w:val="single" w:sz="6" w:space="0" w:color="auto"/>
              <w:left w:val="single" w:sz="6" w:space="0" w:color="auto"/>
              <w:bottom w:val="single" w:sz="6" w:space="0" w:color="auto"/>
              <w:right w:val="single" w:sz="6" w:space="0" w:color="auto"/>
            </w:tcBorders>
          </w:tcPr>
          <w:p w14:paraId="0F8E563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31.5</w:t>
            </w:r>
          </w:p>
        </w:tc>
        <w:tc>
          <w:tcPr>
            <w:tcW w:w="8458" w:type="dxa"/>
            <w:tcBorders>
              <w:top w:val="single" w:sz="6" w:space="0" w:color="auto"/>
              <w:left w:val="single" w:sz="6" w:space="0" w:color="auto"/>
              <w:bottom w:val="single" w:sz="6" w:space="0" w:color="auto"/>
              <w:right w:val="single" w:sz="6" w:space="0" w:color="auto"/>
            </w:tcBorders>
          </w:tcPr>
          <w:p w14:paraId="628E8F23"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Written resolutions must be accompanied by a statement informing the Member:</w:t>
            </w:r>
          </w:p>
          <w:p w14:paraId="12162808" w14:textId="77777777" w:rsidR="00392430" w:rsidRPr="00392430" w:rsidRDefault="00392430" w:rsidP="00F57097">
            <w:pPr>
              <w:pStyle w:val="ListParagraph"/>
              <w:numPr>
                <w:ilvl w:val="0"/>
                <w:numId w:val="10"/>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how to signify agreement to the </w:t>
            </w:r>
            <w:proofErr w:type="gramStart"/>
            <w:r w:rsidRPr="00392430">
              <w:rPr>
                <w:rFonts w:ascii="Arial" w:hAnsi="Arial" w:cs="Arial"/>
                <w:color w:val="000000" w:themeColor="text1"/>
                <w:sz w:val="22"/>
                <w:szCs w:val="22"/>
              </w:rPr>
              <w:t>resolution;</w:t>
            </w:r>
            <w:proofErr w:type="gramEnd"/>
          </w:p>
          <w:p w14:paraId="770A671C" w14:textId="77777777" w:rsidR="00392430" w:rsidRPr="00392430" w:rsidRDefault="00392430" w:rsidP="00F57097">
            <w:pPr>
              <w:pStyle w:val="ListParagraph"/>
              <w:numPr>
                <w:ilvl w:val="0"/>
                <w:numId w:val="10"/>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how to return the signed resolution to the Organisation (in hard copy (posted or hand-delivered) or electronic form (faxed or e-mailed)</w:t>
            </w:r>
            <w:proofErr w:type="gramStart"/>
            <w:r w:rsidRPr="00392430">
              <w:rPr>
                <w:rFonts w:ascii="Arial" w:hAnsi="Arial" w:cs="Arial"/>
                <w:color w:val="000000" w:themeColor="text1"/>
                <w:sz w:val="22"/>
                <w:szCs w:val="22"/>
              </w:rPr>
              <w:t>);</w:t>
            </w:r>
            <w:proofErr w:type="gramEnd"/>
          </w:p>
          <w:p w14:paraId="6522A3D1" w14:textId="77777777" w:rsidR="00392430" w:rsidRPr="00392430" w:rsidRDefault="00392430" w:rsidP="00F57097">
            <w:pPr>
              <w:pStyle w:val="ListParagraph"/>
              <w:numPr>
                <w:ilvl w:val="0"/>
                <w:numId w:val="10"/>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date by which the resolution must be passed if it is not to lapse (that is, the date which is 28 days after the Circulation Date); and</w:t>
            </w:r>
          </w:p>
          <w:p w14:paraId="7CF3727F" w14:textId="77777777" w:rsidR="00392430" w:rsidRPr="00392430" w:rsidRDefault="00392430" w:rsidP="00F57097">
            <w:pPr>
              <w:pStyle w:val="ListParagraph"/>
              <w:numPr>
                <w:ilvl w:val="0"/>
                <w:numId w:val="10"/>
              </w:numPr>
              <w:spacing w:before="120" w:after="120"/>
              <w:ind w:left="1095" w:hanging="425"/>
              <w:contextualSpacing w:val="0"/>
              <w:jc w:val="left"/>
              <w:rPr>
                <w:color w:val="000000" w:themeColor="text1"/>
              </w:rPr>
            </w:pPr>
            <w:r w:rsidRPr="00392430">
              <w:rPr>
                <w:rFonts w:ascii="Arial" w:hAnsi="Arial" w:cs="Arial"/>
                <w:color w:val="000000" w:themeColor="text1"/>
                <w:sz w:val="22"/>
                <w:szCs w:val="22"/>
              </w:rPr>
              <w:t>that they will not be deemed to have agreed to the resolution if they fail to reply.</w:t>
            </w:r>
          </w:p>
        </w:tc>
      </w:tr>
      <w:tr w:rsidR="00392430" w:rsidRPr="00392430" w14:paraId="16B08DD3" w14:textId="77777777" w:rsidTr="00392430">
        <w:tc>
          <w:tcPr>
            <w:tcW w:w="1519" w:type="dxa"/>
            <w:tcBorders>
              <w:top w:val="single" w:sz="6" w:space="0" w:color="auto"/>
              <w:left w:val="single" w:sz="6" w:space="0" w:color="auto"/>
              <w:bottom w:val="single" w:sz="6" w:space="0" w:color="auto"/>
              <w:right w:val="single" w:sz="6" w:space="0" w:color="auto"/>
            </w:tcBorders>
          </w:tcPr>
          <w:p w14:paraId="383D140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31.6</w:t>
            </w:r>
          </w:p>
        </w:tc>
        <w:tc>
          <w:tcPr>
            <w:tcW w:w="8458" w:type="dxa"/>
            <w:tcBorders>
              <w:top w:val="single" w:sz="6" w:space="0" w:color="auto"/>
              <w:left w:val="single" w:sz="6" w:space="0" w:color="auto"/>
              <w:bottom w:val="single" w:sz="6" w:space="0" w:color="auto"/>
              <w:right w:val="single" w:sz="6" w:space="0" w:color="auto"/>
            </w:tcBorders>
          </w:tcPr>
          <w:p w14:paraId="1A357835"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 written resolution may consist of several documents in the same form, each signed by or on behalf of one or more Members.</w:t>
            </w:r>
          </w:p>
        </w:tc>
      </w:tr>
      <w:tr w:rsidR="00392430" w:rsidRPr="00392430" w14:paraId="0BB5DC85" w14:textId="77777777" w:rsidTr="00392430">
        <w:tc>
          <w:tcPr>
            <w:tcW w:w="1519" w:type="dxa"/>
            <w:tcBorders>
              <w:top w:val="single" w:sz="6" w:space="0" w:color="auto"/>
              <w:left w:val="single" w:sz="6" w:space="0" w:color="auto"/>
              <w:bottom w:val="single" w:sz="6" w:space="0" w:color="auto"/>
              <w:right w:val="single" w:sz="6" w:space="0" w:color="auto"/>
            </w:tcBorders>
          </w:tcPr>
          <w:p w14:paraId="0E3D9D57"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31.7</w:t>
            </w:r>
          </w:p>
        </w:tc>
        <w:tc>
          <w:tcPr>
            <w:tcW w:w="8458" w:type="dxa"/>
            <w:tcBorders>
              <w:top w:val="single" w:sz="6" w:space="0" w:color="auto"/>
              <w:left w:val="single" w:sz="6" w:space="0" w:color="auto"/>
              <w:bottom w:val="single" w:sz="6" w:space="0" w:color="auto"/>
              <w:right w:val="single" w:sz="6" w:space="0" w:color="auto"/>
            </w:tcBorders>
          </w:tcPr>
          <w:p w14:paraId="6CC9C33B" w14:textId="77777777" w:rsidR="00392430" w:rsidRPr="00392430" w:rsidRDefault="00392430" w:rsidP="00F57097">
            <w:pPr>
              <w:tabs>
                <w:tab w:val="left" w:pos="462"/>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Once a </w:t>
            </w:r>
            <w:proofErr w:type="gramStart"/>
            <w:r w:rsidRPr="00392430">
              <w:rPr>
                <w:rFonts w:ascii="Arial" w:hAnsi="Arial" w:cs="Arial"/>
                <w:color w:val="000000" w:themeColor="text1"/>
                <w:sz w:val="22"/>
                <w:szCs w:val="22"/>
              </w:rPr>
              <w:t>Member</w:t>
            </w:r>
            <w:proofErr w:type="gramEnd"/>
            <w:r w:rsidRPr="00392430">
              <w:rPr>
                <w:rFonts w:ascii="Arial" w:hAnsi="Arial" w:cs="Arial"/>
                <w:color w:val="000000" w:themeColor="text1"/>
                <w:sz w:val="22"/>
                <w:szCs w:val="22"/>
              </w:rPr>
              <w:t xml:space="preserve"> has signed and returned a written resolution in agreement thereto, that Members’ agreement is irrevocable.</w:t>
            </w:r>
          </w:p>
        </w:tc>
      </w:tr>
      <w:tr w:rsidR="00392430" w:rsidRPr="00392430" w14:paraId="1C4CEA6E" w14:textId="77777777" w:rsidTr="00392430">
        <w:trPr>
          <w:trHeight w:val="714"/>
        </w:trPr>
        <w:tc>
          <w:tcPr>
            <w:tcW w:w="1519" w:type="dxa"/>
            <w:tcBorders>
              <w:top w:val="single" w:sz="6" w:space="0" w:color="auto"/>
              <w:left w:val="single" w:sz="6" w:space="0" w:color="auto"/>
              <w:bottom w:val="single" w:sz="4" w:space="0" w:color="auto"/>
              <w:right w:val="single" w:sz="6" w:space="0" w:color="auto"/>
            </w:tcBorders>
          </w:tcPr>
          <w:p w14:paraId="5AD99A4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31.8</w:t>
            </w:r>
          </w:p>
        </w:tc>
        <w:tc>
          <w:tcPr>
            <w:tcW w:w="8458" w:type="dxa"/>
            <w:tcBorders>
              <w:top w:val="single" w:sz="6" w:space="0" w:color="auto"/>
              <w:left w:val="single" w:sz="6" w:space="0" w:color="auto"/>
              <w:bottom w:val="single" w:sz="4" w:space="0" w:color="auto"/>
              <w:right w:val="single" w:sz="6" w:space="0" w:color="auto"/>
            </w:tcBorders>
          </w:tcPr>
          <w:p w14:paraId="690180D1" w14:textId="77777777" w:rsidR="00392430" w:rsidRPr="00392430" w:rsidRDefault="00392430" w:rsidP="00F57097">
            <w:pPr>
              <w:tabs>
                <w:tab w:val="left" w:pos="370"/>
                <w:tab w:val="left" w:pos="462"/>
                <w:tab w:val="left" w:pos="1024"/>
                <w:tab w:val="left" w:pos="9399"/>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The Members may require the Organisation to circulate a written resolution.  </w:t>
            </w:r>
          </w:p>
        </w:tc>
      </w:tr>
      <w:tr w:rsidR="00392430" w:rsidRPr="00392430" w14:paraId="5390926B" w14:textId="77777777" w:rsidTr="00392430">
        <w:trPr>
          <w:trHeight w:val="2160"/>
        </w:trPr>
        <w:tc>
          <w:tcPr>
            <w:tcW w:w="1519" w:type="dxa"/>
            <w:tcBorders>
              <w:top w:val="single" w:sz="4" w:space="0" w:color="auto"/>
              <w:left w:val="single" w:sz="6" w:space="0" w:color="auto"/>
              <w:bottom w:val="single" w:sz="4" w:space="0" w:color="auto"/>
              <w:right w:val="single" w:sz="6" w:space="0" w:color="auto"/>
            </w:tcBorders>
          </w:tcPr>
          <w:p w14:paraId="4DCA3D2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31.8.1</w:t>
            </w:r>
          </w:p>
        </w:tc>
        <w:tc>
          <w:tcPr>
            <w:tcW w:w="8458" w:type="dxa"/>
            <w:tcBorders>
              <w:top w:val="single" w:sz="4" w:space="0" w:color="auto"/>
              <w:left w:val="single" w:sz="6" w:space="0" w:color="auto"/>
              <w:bottom w:val="single" w:sz="4" w:space="0" w:color="auto"/>
              <w:right w:val="single" w:sz="6" w:space="0" w:color="auto"/>
            </w:tcBorders>
          </w:tcPr>
          <w:p w14:paraId="6297D32F" w14:textId="370F2CF1" w:rsidR="00392430" w:rsidRPr="00392430" w:rsidRDefault="00392430" w:rsidP="00F57097">
            <w:pPr>
              <w:tabs>
                <w:tab w:val="left" w:pos="1024"/>
                <w:tab w:val="left" w:pos="9399"/>
              </w:tabs>
              <w:spacing w:before="120" w:after="120"/>
              <w:ind w:left="528"/>
              <w:rPr>
                <w:rFonts w:ascii="Arial" w:hAnsi="Arial" w:cs="Arial"/>
                <w:color w:val="000000" w:themeColor="text1"/>
                <w:sz w:val="22"/>
                <w:szCs w:val="22"/>
              </w:rPr>
            </w:pPr>
            <w:r w:rsidRPr="00392430">
              <w:rPr>
                <w:rFonts w:ascii="Arial" w:hAnsi="Arial" w:cs="Arial"/>
                <w:color w:val="000000" w:themeColor="text1"/>
                <w:sz w:val="22"/>
                <w:szCs w:val="22"/>
              </w:rPr>
              <w:t xml:space="preserve">The resolution must be requested by at least </w:t>
            </w:r>
            <w:r w:rsidR="00C04904" w:rsidRPr="00C04904">
              <w:rPr>
                <w:rFonts w:ascii="Arial" w:hAnsi="Arial" w:cs="Arial"/>
                <w:color w:val="000000" w:themeColor="text1"/>
                <w:sz w:val="22"/>
                <w:szCs w:val="22"/>
              </w:rPr>
              <w:t>20</w:t>
            </w:r>
            <w:r w:rsidRPr="00C04904">
              <w:rPr>
                <w:rFonts w:ascii="Arial" w:hAnsi="Arial" w:cs="Arial"/>
                <w:color w:val="000000" w:themeColor="text1"/>
                <w:sz w:val="22"/>
                <w:szCs w:val="22"/>
              </w:rPr>
              <w:t>%</w:t>
            </w:r>
            <w:r w:rsidRPr="00392430">
              <w:rPr>
                <w:rFonts w:ascii="Arial" w:hAnsi="Arial" w:cs="Arial"/>
                <w:color w:val="000000" w:themeColor="text1"/>
                <w:sz w:val="22"/>
                <w:szCs w:val="22"/>
              </w:rPr>
              <w:t xml:space="preserve"> of the Members.  Requests must be in hard copy (posted or hand-delivered) or electronic form (faxed or e-mailed), must identify the resolution and may be accompanied by a statement not exceeding 1,000 words which the Organisation will also be required to circulate.</w:t>
            </w:r>
          </w:p>
        </w:tc>
      </w:tr>
      <w:tr w:rsidR="00392430" w:rsidRPr="00392430" w14:paraId="06552B9A" w14:textId="77777777" w:rsidTr="00392430">
        <w:trPr>
          <w:trHeight w:val="807"/>
        </w:trPr>
        <w:tc>
          <w:tcPr>
            <w:tcW w:w="1519" w:type="dxa"/>
            <w:tcBorders>
              <w:top w:val="single" w:sz="4" w:space="0" w:color="auto"/>
              <w:left w:val="single" w:sz="6" w:space="0" w:color="auto"/>
              <w:bottom w:val="single" w:sz="4" w:space="0" w:color="auto"/>
              <w:right w:val="single" w:sz="6" w:space="0" w:color="auto"/>
            </w:tcBorders>
          </w:tcPr>
          <w:p w14:paraId="6C4DF8B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31.8.2</w:t>
            </w:r>
          </w:p>
        </w:tc>
        <w:tc>
          <w:tcPr>
            <w:tcW w:w="8458" w:type="dxa"/>
            <w:tcBorders>
              <w:top w:val="single" w:sz="4" w:space="0" w:color="auto"/>
              <w:left w:val="single" w:sz="6" w:space="0" w:color="auto"/>
              <w:bottom w:val="single" w:sz="4" w:space="0" w:color="auto"/>
              <w:right w:val="single" w:sz="6" w:space="0" w:color="auto"/>
            </w:tcBorders>
          </w:tcPr>
          <w:p w14:paraId="064ABF1A" w14:textId="77777777" w:rsidR="00392430" w:rsidRPr="00392430" w:rsidRDefault="00392430" w:rsidP="00F57097">
            <w:pPr>
              <w:tabs>
                <w:tab w:val="left" w:pos="1024"/>
                <w:tab w:val="left" w:pos="9399"/>
              </w:tabs>
              <w:spacing w:before="120" w:after="120"/>
              <w:ind w:left="528"/>
              <w:rPr>
                <w:rFonts w:ascii="Arial" w:hAnsi="Arial" w:cs="Arial"/>
                <w:color w:val="000000" w:themeColor="text1"/>
                <w:sz w:val="22"/>
                <w:szCs w:val="22"/>
              </w:rPr>
            </w:pPr>
            <w:r w:rsidRPr="00392430">
              <w:rPr>
                <w:rFonts w:ascii="Arial" w:hAnsi="Arial" w:cs="Arial"/>
                <w:color w:val="000000" w:themeColor="text1"/>
                <w:sz w:val="22"/>
                <w:szCs w:val="22"/>
              </w:rPr>
              <w:t>The Board may reject the resolution but must provide reasons for doing so to the members requesting the resolution.</w:t>
            </w:r>
          </w:p>
        </w:tc>
      </w:tr>
      <w:tr w:rsidR="00392430" w:rsidRPr="00392430" w14:paraId="332CD608" w14:textId="77777777" w:rsidTr="00392430">
        <w:trPr>
          <w:trHeight w:val="1621"/>
        </w:trPr>
        <w:tc>
          <w:tcPr>
            <w:tcW w:w="1519" w:type="dxa"/>
            <w:tcBorders>
              <w:top w:val="single" w:sz="4" w:space="0" w:color="auto"/>
              <w:left w:val="single" w:sz="6" w:space="0" w:color="auto"/>
              <w:bottom w:val="single" w:sz="6" w:space="0" w:color="auto"/>
              <w:right w:val="single" w:sz="6" w:space="0" w:color="auto"/>
            </w:tcBorders>
          </w:tcPr>
          <w:p w14:paraId="0C76645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31.8.3</w:t>
            </w:r>
          </w:p>
        </w:tc>
        <w:tc>
          <w:tcPr>
            <w:tcW w:w="8458" w:type="dxa"/>
            <w:tcBorders>
              <w:top w:val="single" w:sz="4" w:space="0" w:color="auto"/>
              <w:left w:val="single" w:sz="6" w:space="0" w:color="auto"/>
              <w:bottom w:val="single" w:sz="6" w:space="0" w:color="auto"/>
              <w:right w:val="single" w:sz="6" w:space="0" w:color="auto"/>
            </w:tcBorders>
          </w:tcPr>
          <w:p w14:paraId="34F39287" w14:textId="77777777" w:rsidR="00392430" w:rsidRPr="00392430" w:rsidRDefault="00392430" w:rsidP="00F57097">
            <w:pPr>
              <w:tabs>
                <w:tab w:val="left" w:pos="1024"/>
                <w:tab w:val="left" w:pos="9399"/>
              </w:tabs>
              <w:spacing w:before="120" w:after="120"/>
              <w:ind w:left="528"/>
              <w:rPr>
                <w:rFonts w:ascii="Arial" w:hAnsi="Arial" w:cs="Arial"/>
                <w:color w:val="000000" w:themeColor="text1"/>
                <w:sz w:val="22"/>
                <w:szCs w:val="22"/>
              </w:rPr>
            </w:pPr>
            <w:r w:rsidRPr="00392430">
              <w:rPr>
                <w:rFonts w:ascii="Arial" w:hAnsi="Arial" w:cs="Arial"/>
                <w:color w:val="000000" w:themeColor="text1"/>
                <w:sz w:val="22"/>
                <w:szCs w:val="22"/>
              </w:rPr>
              <w:t xml:space="preserve">If accepted, the Organisation must circulate the resolution and any accompanying statement within 21 </w:t>
            </w:r>
            <w:proofErr w:type="gramStart"/>
            <w:r w:rsidRPr="00392430">
              <w:rPr>
                <w:rFonts w:ascii="Arial" w:hAnsi="Arial" w:cs="Arial"/>
                <w:color w:val="000000" w:themeColor="text1"/>
                <w:sz w:val="22"/>
                <w:szCs w:val="22"/>
              </w:rPr>
              <w:t>days, and</w:t>
            </w:r>
            <w:proofErr w:type="gramEnd"/>
            <w:r w:rsidRPr="00392430">
              <w:rPr>
                <w:rFonts w:ascii="Arial" w:hAnsi="Arial" w:cs="Arial"/>
                <w:color w:val="000000" w:themeColor="text1"/>
                <w:sz w:val="22"/>
                <w:szCs w:val="22"/>
              </w:rPr>
              <w:t xml:space="preserve"> may require the requesting Members to cover the expenses it incurs circulating the resolution.</w:t>
            </w:r>
          </w:p>
        </w:tc>
      </w:tr>
      <w:tr w:rsidR="00392430" w:rsidRPr="00392430" w14:paraId="358AFE7F"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A1BD289"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868C59B" w14:textId="77777777" w:rsidR="00392430" w:rsidRPr="00392430" w:rsidRDefault="00392430" w:rsidP="00F57097">
            <w:pPr>
              <w:tabs>
                <w:tab w:val="left" w:pos="462"/>
                <w:tab w:val="left" w:pos="1024"/>
              </w:tabs>
              <w:spacing w:before="120" w:after="120"/>
              <w:rPr>
                <w:rFonts w:ascii="Arial" w:hAnsi="Arial" w:cs="Arial"/>
                <w:b/>
                <w:color w:val="000000" w:themeColor="text1"/>
                <w:sz w:val="22"/>
                <w:szCs w:val="22"/>
              </w:rPr>
            </w:pPr>
            <w:r w:rsidRPr="00392430">
              <w:rPr>
                <w:rFonts w:ascii="Arial" w:hAnsi="Arial" w:cs="Arial"/>
                <w:b/>
                <w:color w:val="000000" w:themeColor="text1"/>
                <w:sz w:val="22"/>
                <w:szCs w:val="22"/>
              </w:rPr>
              <w:t>MEETING ADJOURNMENT</w:t>
            </w:r>
          </w:p>
        </w:tc>
      </w:tr>
      <w:tr w:rsidR="00392430" w:rsidRPr="00392430" w14:paraId="4D47D772" w14:textId="77777777" w:rsidTr="00392430">
        <w:tc>
          <w:tcPr>
            <w:tcW w:w="1519" w:type="dxa"/>
            <w:tcBorders>
              <w:top w:val="single" w:sz="6" w:space="0" w:color="auto"/>
              <w:left w:val="single" w:sz="6" w:space="0" w:color="auto"/>
              <w:bottom w:val="single" w:sz="6" w:space="0" w:color="auto"/>
              <w:right w:val="single" w:sz="6" w:space="0" w:color="auto"/>
            </w:tcBorders>
          </w:tcPr>
          <w:p w14:paraId="30520BE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32</w:t>
            </w:r>
          </w:p>
        </w:tc>
        <w:tc>
          <w:tcPr>
            <w:tcW w:w="8458" w:type="dxa"/>
            <w:tcBorders>
              <w:top w:val="single" w:sz="6" w:space="0" w:color="auto"/>
              <w:left w:val="single" w:sz="6" w:space="0" w:color="auto"/>
              <w:bottom w:val="single" w:sz="6" w:space="0" w:color="auto"/>
              <w:right w:val="single" w:sz="6" w:space="0" w:color="auto"/>
            </w:tcBorders>
          </w:tcPr>
          <w:p w14:paraId="569E83FD"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The Chairperson of the GM may, with the consent of a majority of the Members voting (in person or by proxy), adjourn the General Meeting to such time, date and place as the Chairperson may determine.</w:t>
            </w:r>
          </w:p>
        </w:tc>
      </w:tr>
      <w:tr w:rsidR="00392430" w:rsidRPr="00392430" w14:paraId="3E0D4CC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8210C6D"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6E68D8A"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ORGANISATION MANAGEMENT</w:t>
            </w:r>
          </w:p>
        </w:tc>
      </w:tr>
      <w:tr w:rsidR="00392430" w:rsidRPr="00392430" w14:paraId="5116AA82" w14:textId="77777777" w:rsidTr="00392430">
        <w:trPr>
          <w:trHeight w:val="808"/>
        </w:trPr>
        <w:tc>
          <w:tcPr>
            <w:tcW w:w="1519" w:type="dxa"/>
            <w:tcBorders>
              <w:top w:val="single" w:sz="6" w:space="0" w:color="auto"/>
              <w:left w:val="single" w:sz="6" w:space="0" w:color="auto"/>
              <w:bottom w:val="single" w:sz="4" w:space="0" w:color="auto"/>
              <w:right w:val="single" w:sz="6" w:space="0" w:color="auto"/>
            </w:tcBorders>
          </w:tcPr>
          <w:p w14:paraId="1F463A7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w:t>
            </w:r>
          </w:p>
        </w:tc>
        <w:tc>
          <w:tcPr>
            <w:tcW w:w="8458" w:type="dxa"/>
            <w:tcBorders>
              <w:top w:val="single" w:sz="6" w:space="0" w:color="auto"/>
              <w:left w:val="single" w:sz="6" w:space="0" w:color="auto"/>
              <w:bottom w:val="single" w:sz="4" w:space="0" w:color="auto"/>
              <w:right w:val="single" w:sz="6" w:space="0" w:color="auto"/>
            </w:tcBorders>
          </w:tcPr>
          <w:p w14:paraId="643DC377"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rPr>
              <w:t>The affairs, property and funds of the organisation shall be directed and managed by a Board of Charity Trustees. The Board:</w:t>
            </w:r>
          </w:p>
        </w:tc>
      </w:tr>
      <w:tr w:rsidR="00392430" w:rsidRPr="00392430" w14:paraId="2BAE67E5" w14:textId="77777777" w:rsidTr="00392430">
        <w:trPr>
          <w:trHeight w:val="632"/>
        </w:trPr>
        <w:tc>
          <w:tcPr>
            <w:tcW w:w="1519" w:type="dxa"/>
            <w:tcBorders>
              <w:top w:val="single" w:sz="4" w:space="0" w:color="auto"/>
              <w:left w:val="single" w:sz="6" w:space="0" w:color="auto"/>
              <w:bottom w:val="single" w:sz="4" w:space="0" w:color="auto"/>
              <w:right w:val="single" w:sz="6" w:space="0" w:color="auto"/>
            </w:tcBorders>
          </w:tcPr>
          <w:p w14:paraId="6D98177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33.1</w:t>
            </w:r>
          </w:p>
        </w:tc>
        <w:tc>
          <w:tcPr>
            <w:tcW w:w="8458" w:type="dxa"/>
            <w:tcBorders>
              <w:top w:val="single" w:sz="4" w:space="0" w:color="auto"/>
              <w:left w:val="single" w:sz="6" w:space="0" w:color="auto"/>
              <w:bottom w:val="single" w:sz="4" w:space="0" w:color="auto"/>
              <w:right w:val="single" w:sz="6" w:space="0" w:color="auto"/>
            </w:tcBorders>
          </w:tcPr>
          <w:p w14:paraId="7EC81833"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rPr>
            </w:pPr>
            <w:r w:rsidRPr="00392430">
              <w:rPr>
                <w:rFonts w:ascii="Arial" w:hAnsi="Arial" w:cs="Arial"/>
                <w:color w:val="000000" w:themeColor="text1"/>
                <w:sz w:val="22"/>
                <w:szCs w:val="22"/>
              </w:rPr>
              <w:t>shall set the strategy and policy of the Organisation;</w:t>
            </w:r>
          </w:p>
        </w:tc>
      </w:tr>
      <w:tr w:rsidR="00392430" w:rsidRPr="00392430" w14:paraId="4E5DCBB1" w14:textId="77777777" w:rsidTr="00392430">
        <w:trPr>
          <w:trHeight w:val="825"/>
        </w:trPr>
        <w:tc>
          <w:tcPr>
            <w:tcW w:w="1519" w:type="dxa"/>
            <w:tcBorders>
              <w:top w:val="single" w:sz="4" w:space="0" w:color="auto"/>
              <w:left w:val="single" w:sz="6" w:space="0" w:color="auto"/>
              <w:bottom w:val="single" w:sz="4" w:space="0" w:color="auto"/>
              <w:right w:val="single" w:sz="6" w:space="0" w:color="auto"/>
            </w:tcBorders>
          </w:tcPr>
          <w:p w14:paraId="5CD4792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33.2</w:t>
            </w:r>
          </w:p>
        </w:tc>
        <w:tc>
          <w:tcPr>
            <w:tcW w:w="8458" w:type="dxa"/>
            <w:tcBorders>
              <w:top w:val="single" w:sz="4" w:space="0" w:color="auto"/>
              <w:left w:val="single" w:sz="6" w:space="0" w:color="auto"/>
              <w:bottom w:val="single" w:sz="4" w:space="0" w:color="auto"/>
              <w:right w:val="single" w:sz="6" w:space="0" w:color="auto"/>
            </w:tcBorders>
          </w:tcPr>
          <w:p w14:paraId="5E39D45E"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shall, where no employees or managers are appointed, be responsible for the day-to-day management of the Organisation;</w:t>
            </w:r>
          </w:p>
        </w:tc>
      </w:tr>
      <w:tr w:rsidR="00392430" w:rsidRPr="00392430" w14:paraId="7E6634DE" w14:textId="77777777" w:rsidTr="00392430">
        <w:trPr>
          <w:trHeight w:val="895"/>
        </w:trPr>
        <w:tc>
          <w:tcPr>
            <w:tcW w:w="1519" w:type="dxa"/>
            <w:tcBorders>
              <w:top w:val="single" w:sz="4" w:space="0" w:color="auto"/>
              <w:left w:val="single" w:sz="6" w:space="0" w:color="auto"/>
              <w:bottom w:val="single" w:sz="4" w:space="0" w:color="auto"/>
              <w:right w:val="single" w:sz="6" w:space="0" w:color="auto"/>
            </w:tcBorders>
          </w:tcPr>
          <w:p w14:paraId="7F5C1E3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33.3</w:t>
            </w:r>
          </w:p>
        </w:tc>
        <w:tc>
          <w:tcPr>
            <w:tcW w:w="8458" w:type="dxa"/>
            <w:tcBorders>
              <w:top w:val="single" w:sz="4" w:space="0" w:color="auto"/>
              <w:left w:val="single" w:sz="6" w:space="0" w:color="auto"/>
              <w:bottom w:val="single" w:sz="4" w:space="0" w:color="auto"/>
              <w:right w:val="single" w:sz="6" w:space="0" w:color="auto"/>
            </w:tcBorders>
          </w:tcPr>
          <w:p w14:paraId="0C00FB4E"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shall hold regular meetings between each AGM, meeting as often as necessary to despatch all business of the Organisation;</w:t>
            </w:r>
          </w:p>
        </w:tc>
      </w:tr>
      <w:tr w:rsidR="00392430" w:rsidRPr="00392430" w14:paraId="79A5262B" w14:textId="77777777" w:rsidTr="00392430">
        <w:trPr>
          <w:trHeight w:val="667"/>
        </w:trPr>
        <w:tc>
          <w:tcPr>
            <w:tcW w:w="1519" w:type="dxa"/>
            <w:tcBorders>
              <w:top w:val="single" w:sz="4" w:space="0" w:color="auto"/>
              <w:left w:val="single" w:sz="6" w:space="0" w:color="auto"/>
              <w:bottom w:val="single" w:sz="4" w:space="0" w:color="auto"/>
              <w:right w:val="single" w:sz="6" w:space="0" w:color="auto"/>
            </w:tcBorders>
          </w:tcPr>
          <w:p w14:paraId="32071EA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33.4</w:t>
            </w:r>
          </w:p>
        </w:tc>
        <w:tc>
          <w:tcPr>
            <w:tcW w:w="8458" w:type="dxa"/>
            <w:tcBorders>
              <w:top w:val="single" w:sz="4" w:space="0" w:color="auto"/>
              <w:left w:val="single" w:sz="6" w:space="0" w:color="auto"/>
              <w:bottom w:val="single" w:sz="4" w:space="0" w:color="auto"/>
              <w:right w:val="single" w:sz="6" w:space="0" w:color="auto"/>
            </w:tcBorders>
          </w:tcPr>
          <w:p w14:paraId="56301688"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shall monitor the financial position of the Organisation;</w:t>
            </w:r>
          </w:p>
        </w:tc>
      </w:tr>
      <w:tr w:rsidR="00392430" w:rsidRPr="00392430" w14:paraId="1BE2AFE7" w14:textId="77777777" w:rsidTr="00392430">
        <w:trPr>
          <w:trHeight w:val="658"/>
        </w:trPr>
        <w:tc>
          <w:tcPr>
            <w:tcW w:w="1519" w:type="dxa"/>
            <w:tcBorders>
              <w:top w:val="single" w:sz="4" w:space="0" w:color="auto"/>
              <w:left w:val="single" w:sz="6" w:space="0" w:color="auto"/>
              <w:bottom w:val="single" w:sz="4" w:space="0" w:color="auto"/>
              <w:right w:val="single" w:sz="6" w:space="0" w:color="auto"/>
            </w:tcBorders>
          </w:tcPr>
          <w:p w14:paraId="4FB644B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33.5</w:t>
            </w:r>
          </w:p>
        </w:tc>
        <w:tc>
          <w:tcPr>
            <w:tcW w:w="8458" w:type="dxa"/>
            <w:tcBorders>
              <w:top w:val="single" w:sz="4" w:space="0" w:color="auto"/>
              <w:left w:val="single" w:sz="6" w:space="0" w:color="auto"/>
              <w:bottom w:val="single" w:sz="4" w:space="0" w:color="auto"/>
              <w:right w:val="single" w:sz="6" w:space="0" w:color="auto"/>
            </w:tcBorders>
          </w:tcPr>
          <w:p w14:paraId="1E762AEC"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shall direct and manage the affairs and Property of the Organisation;</w:t>
            </w:r>
          </w:p>
        </w:tc>
      </w:tr>
      <w:tr w:rsidR="00392430" w:rsidRPr="00392430" w14:paraId="65106EB7" w14:textId="77777777" w:rsidTr="00392430">
        <w:trPr>
          <w:trHeight w:val="649"/>
        </w:trPr>
        <w:tc>
          <w:tcPr>
            <w:tcW w:w="1519" w:type="dxa"/>
            <w:tcBorders>
              <w:top w:val="single" w:sz="4" w:space="0" w:color="auto"/>
              <w:left w:val="single" w:sz="6" w:space="0" w:color="auto"/>
              <w:bottom w:val="single" w:sz="4" w:space="0" w:color="auto"/>
              <w:right w:val="single" w:sz="6" w:space="0" w:color="auto"/>
            </w:tcBorders>
          </w:tcPr>
          <w:p w14:paraId="6282FDF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33.6</w:t>
            </w:r>
          </w:p>
        </w:tc>
        <w:tc>
          <w:tcPr>
            <w:tcW w:w="8458" w:type="dxa"/>
            <w:tcBorders>
              <w:top w:val="single" w:sz="4" w:space="0" w:color="auto"/>
              <w:left w:val="single" w:sz="6" w:space="0" w:color="auto"/>
              <w:bottom w:val="single" w:sz="4" w:space="0" w:color="auto"/>
              <w:right w:val="single" w:sz="6" w:space="0" w:color="auto"/>
            </w:tcBorders>
          </w:tcPr>
          <w:p w14:paraId="5654FC43"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shall generally control and supervise the activities of the Organisation;</w:t>
            </w:r>
          </w:p>
        </w:tc>
      </w:tr>
      <w:tr w:rsidR="00392430" w:rsidRPr="00392430" w14:paraId="2E896B79" w14:textId="77777777" w:rsidTr="00392430">
        <w:trPr>
          <w:trHeight w:val="1176"/>
        </w:trPr>
        <w:tc>
          <w:tcPr>
            <w:tcW w:w="1519" w:type="dxa"/>
            <w:tcBorders>
              <w:top w:val="single" w:sz="4" w:space="0" w:color="auto"/>
              <w:left w:val="single" w:sz="6" w:space="0" w:color="auto"/>
              <w:bottom w:val="single" w:sz="4" w:space="0" w:color="auto"/>
              <w:right w:val="single" w:sz="6" w:space="0" w:color="auto"/>
            </w:tcBorders>
          </w:tcPr>
          <w:p w14:paraId="427448F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33.7</w:t>
            </w:r>
          </w:p>
        </w:tc>
        <w:tc>
          <w:tcPr>
            <w:tcW w:w="8458" w:type="dxa"/>
            <w:tcBorders>
              <w:top w:val="single" w:sz="4" w:space="0" w:color="auto"/>
              <w:left w:val="single" w:sz="6" w:space="0" w:color="auto"/>
              <w:bottom w:val="single" w:sz="4" w:space="0" w:color="auto"/>
              <w:right w:val="single" w:sz="6" w:space="0" w:color="auto"/>
            </w:tcBorders>
          </w:tcPr>
          <w:p w14:paraId="0220B19C"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may, on behalf of the Organisation, do all acts which may be performed by the Organisation (other than those required to be performed by the Members at a GM);</w:t>
            </w:r>
          </w:p>
        </w:tc>
      </w:tr>
      <w:tr w:rsidR="00392430" w:rsidRPr="00392430" w14:paraId="78F3C462" w14:textId="77777777" w:rsidTr="00392430">
        <w:trPr>
          <w:trHeight w:val="491"/>
        </w:trPr>
        <w:tc>
          <w:tcPr>
            <w:tcW w:w="1519" w:type="dxa"/>
            <w:tcBorders>
              <w:top w:val="single" w:sz="4" w:space="0" w:color="auto"/>
              <w:left w:val="single" w:sz="6" w:space="0" w:color="auto"/>
              <w:bottom w:val="single" w:sz="4" w:space="0" w:color="auto"/>
              <w:right w:val="single" w:sz="6" w:space="0" w:color="auto"/>
            </w:tcBorders>
          </w:tcPr>
          <w:p w14:paraId="68ECD00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33.8</w:t>
            </w:r>
          </w:p>
        </w:tc>
        <w:tc>
          <w:tcPr>
            <w:tcW w:w="8458" w:type="dxa"/>
            <w:tcBorders>
              <w:top w:val="single" w:sz="4" w:space="0" w:color="auto"/>
              <w:left w:val="single" w:sz="6" w:space="0" w:color="auto"/>
              <w:bottom w:val="single" w:sz="4" w:space="0" w:color="auto"/>
              <w:right w:val="single" w:sz="6" w:space="0" w:color="auto"/>
            </w:tcBorders>
          </w:tcPr>
          <w:p w14:paraId="5FF4A867"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may exercise the powers of the Organisation; and</w:t>
            </w:r>
          </w:p>
        </w:tc>
      </w:tr>
      <w:tr w:rsidR="00392430" w:rsidRPr="00392430" w14:paraId="5458391A" w14:textId="77777777" w:rsidTr="00392430">
        <w:trPr>
          <w:trHeight w:val="615"/>
        </w:trPr>
        <w:tc>
          <w:tcPr>
            <w:tcW w:w="1519" w:type="dxa"/>
            <w:tcBorders>
              <w:top w:val="single" w:sz="4" w:space="0" w:color="auto"/>
              <w:left w:val="single" w:sz="6" w:space="0" w:color="auto"/>
              <w:bottom w:val="single" w:sz="6" w:space="0" w:color="auto"/>
              <w:right w:val="single" w:sz="6" w:space="0" w:color="auto"/>
            </w:tcBorders>
          </w:tcPr>
          <w:p w14:paraId="3AC1DE1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33.9</w:t>
            </w:r>
          </w:p>
        </w:tc>
        <w:tc>
          <w:tcPr>
            <w:tcW w:w="8458" w:type="dxa"/>
            <w:tcBorders>
              <w:top w:val="single" w:sz="4" w:space="0" w:color="auto"/>
              <w:left w:val="single" w:sz="6" w:space="0" w:color="auto"/>
              <w:bottom w:val="single" w:sz="6" w:space="0" w:color="auto"/>
              <w:right w:val="single" w:sz="6" w:space="0" w:color="auto"/>
            </w:tcBorders>
          </w:tcPr>
          <w:p w14:paraId="3A72B16A" w14:textId="77777777" w:rsidR="00392430" w:rsidRPr="00392430" w:rsidRDefault="00392430" w:rsidP="00F57097">
            <w:pPr>
              <w:tabs>
                <w:tab w:val="left" w:pos="462"/>
                <w:tab w:val="left" w:pos="528"/>
                <w:tab w:val="left" w:pos="1024"/>
                <w:tab w:val="left" w:pos="6521"/>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may not also be paid employees of the Organisation.</w:t>
            </w:r>
          </w:p>
        </w:tc>
      </w:tr>
      <w:tr w:rsidR="00392430" w:rsidRPr="00392430" w14:paraId="1891D94E"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57938C09"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52701D32"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INTERIM BOARD</w:t>
            </w:r>
          </w:p>
        </w:tc>
      </w:tr>
      <w:tr w:rsidR="00392430" w:rsidRPr="00392430" w14:paraId="51D45F04" w14:textId="77777777" w:rsidTr="00392430">
        <w:tc>
          <w:tcPr>
            <w:tcW w:w="1519" w:type="dxa"/>
            <w:tcBorders>
              <w:top w:val="single" w:sz="6" w:space="0" w:color="auto"/>
              <w:left w:val="single" w:sz="6" w:space="0" w:color="auto"/>
              <w:bottom w:val="single" w:sz="6" w:space="0" w:color="auto"/>
              <w:right w:val="single" w:sz="6" w:space="0" w:color="auto"/>
            </w:tcBorders>
          </w:tcPr>
          <w:p w14:paraId="2E4A4D4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34</w:t>
            </w:r>
          </w:p>
        </w:tc>
        <w:tc>
          <w:tcPr>
            <w:tcW w:w="8458" w:type="dxa"/>
            <w:tcBorders>
              <w:top w:val="single" w:sz="6" w:space="0" w:color="auto"/>
              <w:left w:val="single" w:sz="6" w:space="0" w:color="auto"/>
              <w:bottom w:val="single" w:sz="6" w:space="0" w:color="auto"/>
              <w:right w:val="single" w:sz="6" w:space="0" w:color="auto"/>
            </w:tcBorders>
          </w:tcPr>
          <w:p w14:paraId="738311ED"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Upon incorporation of the organisation, t</w:t>
            </w:r>
            <w:r w:rsidRPr="00392430">
              <w:rPr>
                <w:rFonts w:ascii="Arial" w:hAnsi="Arial" w:cs="Arial"/>
                <w:color w:val="000000" w:themeColor="text1"/>
                <w:sz w:val="22"/>
                <w:szCs w:val="22"/>
              </w:rPr>
              <w: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tc>
      </w:tr>
      <w:tr w:rsidR="00392430" w:rsidRPr="00392430" w14:paraId="51466E7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5B4E0C3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34.1</w:t>
            </w:r>
          </w:p>
        </w:tc>
        <w:tc>
          <w:tcPr>
            <w:tcW w:w="8458" w:type="dxa"/>
            <w:tcBorders>
              <w:top w:val="single" w:sz="6" w:space="0" w:color="auto"/>
              <w:left w:val="single" w:sz="6" w:space="0" w:color="auto"/>
              <w:bottom w:val="single" w:sz="6" w:space="0" w:color="auto"/>
              <w:right w:val="single" w:sz="6" w:space="0" w:color="auto"/>
            </w:tcBorders>
          </w:tcPr>
          <w:p w14:paraId="5C38A706" w14:textId="6D03C2C1"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115893">
              <w:rPr>
                <w:rFonts w:ascii="Arial" w:hAnsi="Arial" w:cs="Arial"/>
                <w:color w:val="000000" w:themeColor="text1"/>
                <w:sz w:val="22"/>
                <w:szCs w:val="22"/>
              </w:rPr>
              <w:t xml:space="preserve">The Interim Board shall retire at the first GM, which shall be held as soon as practicable following </w:t>
            </w:r>
            <w:proofErr w:type="gramStart"/>
            <w:r w:rsidRPr="00115893">
              <w:rPr>
                <w:rFonts w:ascii="Arial" w:hAnsi="Arial" w:cs="Arial"/>
                <w:color w:val="000000" w:themeColor="text1"/>
                <w:sz w:val="22"/>
                <w:szCs w:val="22"/>
              </w:rPr>
              <w:t>incorporation, but</w:t>
            </w:r>
            <w:proofErr w:type="gramEnd"/>
            <w:r w:rsidRPr="00115893">
              <w:rPr>
                <w:rFonts w:ascii="Arial" w:hAnsi="Arial" w:cs="Arial"/>
                <w:color w:val="000000" w:themeColor="text1"/>
                <w:sz w:val="22"/>
                <w:szCs w:val="22"/>
              </w:rPr>
              <w:t xml:space="preserve"> shall remain eligible for re-election</w:t>
            </w:r>
            <w:r w:rsidR="00115893" w:rsidRPr="00115893">
              <w:rPr>
                <w:rFonts w:ascii="Arial" w:hAnsi="Arial" w:cs="Arial"/>
                <w:color w:val="000000" w:themeColor="text1"/>
                <w:sz w:val="22"/>
                <w:szCs w:val="22"/>
              </w:rPr>
              <w:t>.</w:t>
            </w:r>
          </w:p>
        </w:tc>
      </w:tr>
      <w:tr w:rsidR="00392430" w:rsidRPr="00392430" w14:paraId="77C77106"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6090E0C"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46CA006"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COMPOSITION OF THE BOARD OF CHARITY TRUSTEES</w:t>
            </w:r>
          </w:p>
        </w:tc>
      </w:tr>
      <w:tr w:rsidR="00392430" w:rsidRPr="00392430" w14:paraId="7A695F80" w14:textId="77777777" w:rsidTr="00392430">
        <w:tc>
          <w:tcPr>
            <w:tcW w:w="1519" w:type="dxa"/>
            <w:tcBorders>
              <w:top w:val="single" w:sz="6" w:space="0" w:color="auto"/>
              <w:left w:val="single" w:sz="6" w:space="0" w:color="auto"/>
              <w:bottom w:val="single" w:sz="6" w:space="0" w:color="auto"/>
              <w:right w:val="single" w:sz="6" w:space="0" w:color="auto"/>
            </w:tcBorders>
          </w:tcPr>
          <w:p w14:paraId="3947F45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35</w:t>
            </w:r>
          </w:p>
        </w:tc>
        <w:tc>
          <w:tcPr>
            <w:tcW w:w="8458" w:type="dxa"/>
            <w:tcBorders>
              <w:top w:val="single" w:sz="6" w:space="0" w:color="auto"/>
              <w:left w:val="single" w:sz="6" w:space="0" w:color="auto"/>
              <w:bottom w:val="single" w:sz="6" w:space="0" w:color="auto"/>
              <w:right w:val="single" w:sz="6" w:space="0" w:color="auto"/>
            </w:tcBorders>
          </w:tcPr>
          <w:p w14:paraId="18762698" w14:textId="319742BA"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The number of Charity Trustees shall be not less than </w:t>
            </w:r>
            <w:r w:rsidR="00A952F5">
              <w:rPr>
                <w:rFonts w:ascii="Arial" w:hAnsi="Arial" w:cs="Arial"/>
                <w:color w:val="000000" w:themeColor="text1"/>
                <w:sz w:val="22"/>
              </w:rPr>
              <w:t>3</w:t>
            </w:r>
            <w:r w:rsidRPr="00392430">
              <w:rPr>
                <w:rFonts w:ascii="Arial" w:hAnsi="Arial" w:cs="Arial"/>
                <w:color w:val="000000" w:themeColor="text1"/>
                <w:sz w:val="22"/>
              </w:rPr>
              <w:t xml:space="preserve"> and the total number of Charity Trustees shall not be more than </w:t>
            </w:r>
            <w:r w:rsidR="00A952F5">
              <w:rPr>
                <w:rFonts w:ascii="Arial" w:hAnsi="Arial" w:cs="Arial"/>
                <w:color w:val="000000" w:themeColor="text1"/>
                <w:sz w:val="22"/>
              </w:rPr>
              <w:t>9</w:t>
            </w:r>
            <w:r w:rsidR="006C4631">
              <w:rPr>
                <w:rFonts w:ascii="Arial" w:hAnsi="Arial" w:cs="Arial"/>
                <w:color w:val="000000" w:themeColor="text1"/>
                <w:sz w:val="22"/>
              </w:rPr>
              <w:t>.</w:t>
            </w:r>
          </w:p>
        </w:tc>
      </w:tr>
      <w:tr w:rsidR="00392430" w:rsidRPr="00392430" w14:paraId="4FB59A5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3781A484"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3912EE7"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APPOINTMENT OF CHARITY TRUSTEES</w:t>
            </w:r>
          </w:p>
        </w:tc>
      </w:tr>
      <w:tr w:rsidR="00392430" w:rsidRPr="00392430" w14:paraId="69F1EE80" w14:textId="77777777" w:rsidTr="00392430">
        <w:tc>
          <w:tcPr>
            <w:tcW w:w="1519" w:type="dxa"/>
            <w:tcBorders>
              <w:top w:val="single" w:sz="6" w:space="0" w:color="auto"/>
              <w:left w:val="single" w:sz="6" w:space="0" w:color="auto"/>
              <w:bottom w:val="single" w:sz="6" w:space="0" w:color="auto"/>
              <w:right w:val="single" w:sz="6" w:space="0" w:color="auto"/>
            </w:tcBorders>
          </w:tcPr>
          <w:p w14:paraId="04EE0DF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36</w:t>
            </w:r>
          </w:p>
        </w:tc>
        <w:tc>
          <w:tcPr>
            <w:tcW w:w="8458" w:type="dxa"/>
            <w:tcBorders>
              <w:top w:val="single" w:sz="6" w:space="0" w:color="auto"/>
              <w:left w:val="single" w:sz="6" w:space="0" w:color="auto"/>
              <w:bottom w:val="single" w:sz="6" w:space="0" w:color="auto"/>
              <w:right w:val="single" w:sz="6" w:space="0" w:color="auto"/>
            </w:tcBorders>
          </w:tcPr>
          <w:p w14:paraId="3B9B605A"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From and after the first General Meeting of the organisation, the Board shall comprise the following individual persons (a majority of whom shall always be Elected Charity Trustees):</w:t>
            </w:r>
          </w:p>
        </w:tc>
      </w:tr>
      <w:tr w:rsidR="00392430" w:rsidRPr="00392430" w14:paraId="3C480301" w14:textId="77777777" w:rsidTr="00392430">
        <w:tc>
          <w:tcPr>
            <w:tcW w:w="1519" w:type="dxa"/>
            <w:tcBorders>
              <w:top w:val="single" w:sz="6" w:space="0" w:color="auto"/>
              <w:left w:val="single" w:sz="6" w:space="0" w:color="auto"/>
              <w:bottom w:val="single" w:sz="6" w:space="0" w:color="auto"/>
              <w:right w:val="single" w:sz="6" w:space="0" w:color="auto"/>
            </w:tcBorders>
          </w:tcPr>
          <w:p w14:paraId="01578EA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36.1</w:t>
            </w:r>
          </w:p>
        </w:tc>
        <w:tc>
          <w:tcPr>
            <w:tcW w:w="8458" w:type="dxa"/>
            <w:tcBorders>
              <w:top w:val="single" w:sz="6" w:space="0" w:color="auto"/>
              <w:left w:val="single" w:sz="6" w:space="0" w:color="auto"/>
              <w:bottom w:val="single" w:sz="6" w:space="0" w:color="auto"/>
              <w:right w:val="single" w:sz="6" w:space="0" w:color="auto"/>
            </w:tcBorders>
          </w:tcPr>
          <w:p w14:paraId="17094516" w14:textId="48C30639"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up to 7 individual persons elected as Charity Trustees by the Members in accordance with clause 37 (“the Elected Charity Trustees”), who must themselves be Ordinary Members; and</w:t>
            </w:r>
          </w:p>
        </w:tc>
      </w:tr>
      <w:tr w:rsidR="00392430" w:rsidRPr="00392430" w14:paraId="39A6DAE4" w14:textId="77777777" w:rsidTr="00392430">
        <w:tc>
          <w:tcPr>
            <w:tcW w:w="1519" w:type="dxa"/>
            <w:tcBorders>
              <w:top w:val="single" w:sz="6" w:space="0" w:color="auto"/>
              <w:left w:val="single" w:sz="6" w:space="0" w:color="auto"/>
              <w:bottom w:val="single" w:sz="6" w:space="0" w:color="auto"/>
              <w:right w:val="single" w:sz="6" w:space="0" w:color="auto"/>
            </w:tcBorders>
          </w:tcPr>
          <w:p w14:paraId="31A8175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36.2</w:t>
            </w:r>
          </w:p>
        </w:tc>
        <w:tc>
          <w:tcPr>
            <w:tcW w:w="8458" w:type="dxa"/>
            <w:tcBorders>
              <w:top w:val="single" w:sz="6" w:space="0" w:color="auto"/>
              <w:left w:val="single" w:sz="6" w:space="0" w:color="auto"/>
              <w:bottom w:val="single" w:sz="6" w:space="0" w:color="auto"/>
              <w:right w:val="single" w:sz="6" w:space="0" w:color="auto"/>
            </w:tcBorders>
          </w:tcPr>
          <w:p w14:paraId="1894B74E" w14:textId="0C4B526A"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1 individual may be appointed by Scottish Athletics Ltd and 1 individual may be appointed by Falkirk Victoria Harriers in accordance with clause 38</w:t>
            </w:r>
            <w:r w:rsidRPr="00392430">
              <w:rPr>
                <w:rFonts w:ascii="Arial" w:hAnsi="Arial" w:cs="Arial"/>
                <w:b/>
                <w:color w:val="000000" w:themeColor="text1"/>
                <w:sz w:val="22"/>
              </w:rPr>
              <w:t xml:space="preserve"> </w:t>
            </w:r>
            <w:r w:rsidRPr="00392430">
              <w:rPr>
                <w:rFonts w:ascii="Arial" w:hAnsi="Arial" w:cs="Arial"/>
                <w:color w:val="000000" w:themeColor="text1"/>
                <w:sz w:val="22"/>
              </w:rPr>
              <w:t>(“the Appointed Charity Trustees”); and</w:t>
            </w:r>
          </w:p>
        </w:tc>
      </w:tr>
      <w:tr w:rsidR="00392430" w:rsidRPr="00392430" w14:paraId="7CEC2204" w14:textId="77777777" w:rsidTr="00392430">
        <w:tc>
          <w:tcPr>
            <w:tcW w:w="1519" w:type="dxa"/>
            <w:tcBorders>
              <w:top w:val="single" w:sz="6" w:space="0" w:color="auto"/>
              <w:left w:val="single" w:sz="6" w:space="0" w:color="auto"/>
              <w:bottom w:val="single" w:sz="6" w:space="0" w:color="auto"/>
              <w:right w:val="single" w:sz="6" w:space="0" w:color="auto"/>
            </w:tcBorders>
          </w:tcPr>
          <w:p w14:paraId="512825F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36.3</w:t>
            </w:r>
          </w:p>
        </w:tc>
        <w:tc>
          <w:tcPr>
            <w:tcW w:w="8458" w:type="dxa"/>
            <w:tcBorders>
              <w:top w:val="single" w:sz="6" w:space="0" w:color="auto"/>
              <w:left w:val="single" w:sz="6" w:space="0" w:color="auto"/>
              <w:bottom w:val="single" w:sz="6" w:space="0" w:color="auto"/>
              <w:right w:val="single" w:sz="6" w:space="0" w:color="auto"/>
            </w:tcBorders>
          </w:tcPr>
          <w:p w14:paraId="0C450CA3" w14:textId="76F44A5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up to 1 individual </w:t>
            </w:r>
            <w:proofErr w:type="gramStart"/>
            <w:r w:rsidRPr="00392430">
              <w:rPr>
                <w:rFonts w:ascii="Arial" w:hAnsi="Arial" w:cs="Arial"/>
                <w:color w:val="000000" w:themeColor="text1"/>
                <w:sz w:val="22"/>
              </w:rPr>
              <w:t>persons</w:t>
            </w:r>
            <w:proofErr w:type="gramEnd"/>
            <w:r w:rsidRPr="00392430">
              <w:rPr>
                <w:rFonts w:ascii="Arial" w:hAnsi="Arial" w:cs="Arial"/>
                <w:color w:val="000000" w:themeColor="text1"/>
                <w:sz w:val="22"/>
              </w:rPr>
              <w:t xml:space="preserve"> co-opted in accordance with clause 39 (“the Co-opted Charity Trustees”), so as to ensure a spread of skills and experience within the Board.</w:t>
            </w:r>
          </w:p>
        </w:tc>
      </w:tr>
      <w:tr w:rsidR="00392430" w:rsidRPr="00392430" w14:paraId="5242AAF1" w14:textId="77777777" w:rsidTr="00392430">
        <w:tc>
          <w:tcPr>
            <w:tcW w:w="1519" w:type="dxa"/>
            <w:tcBorders>
              <w:top w:val="single" w:sz="6" w:space="0" w:color="auto"/>
              <w:left w:val="single" w:sz="6" w:space="0" w:color="auto"/>
              <w:bottom w:val="single" w:sz="6" w:space="0" w:color="auto"/>
              <w:right w:val="single" w:sz="6" w:space="0" w:color="auto"/>
            </w:tcBorders>
          </w:tcPr>
          <w:p w14:paraId="09E1DD2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36.4</w:t>
            </w:r>
          </w:p>
        </w:tc>
        <w:tc>
          <w:tcPr>
            <w:tcW w:w="8458" w:type="dxa"/>
            <w:tcBorders>
              <w:top w:val="single" w:sz="6" w:space="0" w:color="auto"/>
              <w:left w:val="single" w:sz="6" w:space="0" w:color="auto"/>
              <w:bottom w:val="single" w:sz="6" w:space="0" w:color="auto"/>
              <w:right w:val="single" w:sz="6" w:space="0" w:color="auto"/>
            </w:tcBorders>
          </w:tcPr>
          <w:p w14:paraId="38EEEC94"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Employees of the organisation may not be nominated as or become Charity Trustees.</w:t>
            </w:r>
          </w:p>
        </w:tc>
      </w:tr>
      <w:tr w:rsidR="00392430" w:rsidRPr="00392430" w14:paraId="24601D6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62A4C05B"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57456F8"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ELECTED CHARITY TRUSTEES</w:t>
            </w:r>
          </w:p>
        </w:tc>
      </w:tr>
      <w:tr w:rsidR="00392430" w:rsidRPr="00392430" w14:paraId="415B1075" w14:textId="77777777" w:rsidTr="00392430">
        <w:tc>
          <w:tcPr>
            <w:tcW w:w="1519" w:type="dxa"/>
            <w:tcBorders>
              <w:top w:val="single" w:sz="6" w:space="0" w:color="auto"/>
              <w:left w:val="single" w:sz="6" w:space="0" w:color="auto"/>
              <w:bottom w:val="single" w:sz="6" w:space="0" w:color="auto"/>
              <w:right w:val="single" w:sz="6" w:space="0" w:color="auto"/>
            </w:tcBorders>
          </w:tcPr>
          <w:p w14:paraId="165522A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37</w:t>
            </w:r>
          </w:p>
        </w:tc>
        <w:tc>
          <w:tcPr>
            <w:tcW w:w="8458" w:type="dxa"/>
            <w:tcBorders>
              <w:top w:val="single" w:sz="6" w:space="0" w:color="auto"/>
              <w:left w:val="single" w:sz="6" w:space="0" w:color="auto"/>
              <w:bottom w:val="single" w:sz="6" w:space="0" w:color="auto"/>
              <w:right w:val="single" w:sz="6" w:space="0" w:color="auto"/>
            </w:tcBorders>
          </w:tcPr>
          <w:p w14:paraId="5B1F54E1" w14:textId="5C288858"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color w:val="000000" w:themeColor="text1"/>
                <w:sz w:val="22"/>
              </w:rPr>
              <w:t xml:space="preserve">At the first General Meeting of the Organisation, the Members shall elect up to </w:t>
            </w:r>
            <w:r w:rsidR="00A952F5">
              <w:rPr>
                <w:rFonts w:ascii="Arial" w:hAnsi="Arial" w:cs="Arial"/>
                <w:color w:val="000000" w:themeColor="text1"/>
                <w:sz w:val="22"/>
              </w:rPr>
              <w:t>9</w:t>
            </w:r>
            <w:r w:rsidRPr="00392430">
              <w:rPr>
                <w:rFonts w:ascii="Arial" w:hAnsi="Arial" w:cs="Arial"/>
                <w:color w:val="000000" w:themeColor="text1"/>
                <w:sz w:val="22"/>
              </w:rPr>
              <w:t xml:space="preserve"> individual Ordinary Members as Elected Charity Trustees.</w:t>
            </w:r>
          </w:p>
        </w:tc>
      </w:tr>
      <w:tr w:rsidR="00392430" w:rsidRPr="00392430" w14:paraId="2B7B9550" w14:textId="77777777" w:rsidTr="00392430">
        <w:tc>
          <w:tcPr>
            <w:tcW w:w="1519" w:type="dxa"/>
            <w:tcBorders>
              <w:top w:val="single" w:sz="6" w:space="0" w:color="auto"/>
              <w:left w:val="single" w:sz="6" w:space="0" w:color="auto"/>
              <w:bottom w:val="single" w:sz="6" w:space="0" w:color="auto"/>
              <w:right w:val="single" w:sz="6" w:space="0" w:color="auto"/>
            </w:tcBorders>
          </w:tcPr>
          <w:p w14:paraId="5D93378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37.1</w:t>
            </w:r>
          </w:p>
        </w:tc>
        <w:tc>
          <w:tcPr>
            <w:tcW w:w="8458" w:type="dxa"/>
            <w:tcBorders>
              <w:top w:val="single" w:sz="6" w:space="0" w:color="auto"/>
              <w:left w:val="single" w:sz="6" w:space="0" w:color="auto"/>
              <w:bottom w:val="single" w:sz="6" w:space="0" w:color="auto"/>
              <w:right w:val="single" w:sz="6" w:space="0" w:color="auto"/>
            </w:tcBorders>
          </w:tcPr>
          <w:p w14:paraId="73C582B7"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Elected Charity Trustees must be nominated in writing by at least two Members.  Such nominations must contain confirmation from the nominee that they are willing to act as an Elected Charity Trustee and must be delivered to the registered office of the Organisation at least seven days before the GM.</w:t>
            </w:r>
          </w:p>
        </w:tc>
      </w:tr>
      <w:tr w:rsidR="00392430" w:rsidRPr="00392430" w14:paraId="76126285" w14:textId="77777777" w:rsidTr="00392430">
        <w:tc>
          <w:tcPr>
            <w:tcW w:w="1519" w:type="dxa"/>
            <w:tcBorders>
              <w:top w:val="single" w:sz="6" w:space="0" w:color="auto"/>
              <w:left w:val="single" w:sz="6" w:space="0" w:color="auto"/>
              <w:bottom w:val="single" w:sz="6" w:space="0" w:color="auto"/>
              <w:right w:val="single" w:sz="6" w:space="0" w:color="auto"/>
            </w:tcBorders>
          </w:tcPr>
          <w:p w14:paraId="3F1BDD1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37.2</w:t>
            </w:r>
          </w:p>
        </w:tc>
        <w:tc>
          <w:tcPr>
            <w:tcW w:w="8458" w:type="dxa"/>
            <w:tcBorders>
              <w:top w:val="single" w:sz="6" w:space="0" w:color="auto"/>
              <w:left w:val="single" w:sz="6" w:space="0" w:color="auto"/>
              <w:bottom w:val="single" w:sz="6" w:space="0" w:color="auto"/>
              <w:right w:val="single" w:sz="6" w:space="0" w:color="auto"/>
            </w:tcBorders>
          </w:tcPr>
          <w:p w14:paraId="2AFD18E4"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Each Member has one vote for each vacancy in the Elected Charity Trustees on the Board.</w:t>
            </w:r>
          </w:p>
        </w:tc>
      </w:tr>
      <w:tr w:rsidR="00392430" w:rsidRPr="00392430" w14:paraId="119663C7" w14:textId="77777777" w:rsidTr="00392430">
        <w:tc>
          <w:tcPr>
            <w:tcW w:w="1519" w:type="dxa"/>
            <w:tcBorders>
              <w:top w:val="single" w:sz="6" w:space="0" w:color="auto"/>
              <w:left w:val="single" w:sz="6" w:space="0" w:color="auto"/>
              <w:bottom w:val="single" w:sz="6" w:space="0" w:color="auto"/>
              <w:right w:val="single" w:sz="6" w:space="0" w:color="auto"/>
            </w:tcBorders>
          </w:tcPr>
          <w:p w14:paraId="3A5A7530" w14:textId="77777777" w:rsidR="00392430" w:rsidRPr="00392430" w:rsidRDefault="00392430" w:rsidP="00F57097">
            <w:pPr>
              <w:spacing w:before="120" w:after="120" w:line="276" w:lineRule="auto"/>
              <w:jc w:val="center"/>
              <w:rPr>
                <w:rFonts w:ascii="Arial" w:hAnsi="Arial" w:cs="Arial"/>
                <w:color w:val="000000" w:themeColor="text1"/>
                <w:sz w:val="22"/>
              </w:rPr>
            </w:pPr>
            <w:bookmarkStart w:id="4" w:name="_Ref473290313"/>
            <w:r w:rsidRPr="00392430">
              <w:rPr>
                <w:rFonts w:ascii="Arial" w:hAnsi="Arial" w:cs="Arial"/>
                <w:color w:val="000000" w:themeColor="text1"/>
                <w:sz w:val="22"/>
              </w:rPr>
              <w:t>37.3</w:t>
            </w:r>
          </w:p>
        </w:tc>
        <w:bookmarkEnd w:id="4"/>
        <w:tc>
          <w:tcPr>
            <w:tcW w:w="8458" w:type="dxa"/>
            <w:tcBorders>
              <w:top w:val="single" w:sz="6" w:space="0" w:color="auto"/>
              <w:left w:val="single" w:sz="6" w:space="0" w:color="auto"/>
              <w:bottom w:val="single" w:sz="6" w:space="0" w:color="auto"/>
              <w:right w:val="single" w:sz="6" w:space="0" w:color="auto"/>
            </w:tcBorders>
          </w:tcPr>
          <w:p w14:paraId="3B4E896E"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Provided the first GM is not also the first AGM, there shall be no changes in the Charity Trustees at the first AGM (except to fill any vacancies left following the first GM or caused by retirals since the first GM).</w:t>
            </w:r>
          </w:p>
        </w:tc>
      </w:tr>
      <w:tr w:rsidR="00392430" w:rsidRPr="00392430" w14:paraId="7846E54F" w14:textId="77777777" w:rsidTr="00392430">
        <w:tc>
          <w:tcPr>
            <w:tcW w:w="1519" w:type="dxa"/>
            <w:tcBorders>
              <w:top w:val="single" w:sz="6" w:space="0" w:color="auto"/>
              <w:left w:val="single" w:sz="6" w:space="0" w:color="auto"/>
              <w:bottom w:val="single" w:sz="6" w:space="0" w:color="auto"/>
              <w:right w:val="single" w:sz="6" w:space="0" w:color="auto"/>
            </w:tcBorders>
          </w:tcPr>
          <w:p w14:paraId="517E894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37.4</w:t>
            </w:r>
          </w:p>
        </w:tc>
        <w:tc>
          <w:tcPr>
            <w:tcW w:w="8458" w:type="dxa"/>
            <w:tcBorders>
              <w:top w:val="single" w:sz="6" w:space="0" w:color="auto"/>
              <w:left w:val="single" w:sz="6" w:space="0" w:color="auto"/>
              <w:bottom w:val="single" w:sz="6" w:space="0" w:color="auto"/>
              <w:right w:val="single" w:sz="6" w:space="0" w:color="auto"/>
            </w:tcBorders>
          </w:tcPr>
          <w:p w14:paraId="7E656DA3" w14:textId="7F67889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At the second and subsequent AGMs, one-</w:t>
            </w:r>
            <w:r w:rsidR="006C4631">
              <w:rPr>
                <w:rFonts w:ascii="Arial" w:hAnsi="Arial" w:cs="Arial"/>
                <w:color w:val="000000" w:themeColor="text1"/>
                <w:sz w:val="22"/>
              </w:rPr>
              <w:t>quarter</w:t>
            </w:r>
            <w:r w:rsidRPr="00392430">
              <w:rPr>
                <w:rFonts w:ascii="Arial" w:hAnsi="Arial" w:cs="Arial"/>
                <w:color w:val="000000" w:themeColor="text1"/>
                <w:sz w:val="22"/>
              </w:rPr>
              <w:t xml:space="preserve"> of the Elected Charity Trustees (rounding upwards if this is not a whole number) shall retire from office at the close or adjournment of that meeting.</w:t>
            </w:r>
          </w:p>
        </w:tc>
      </w:tr>
      <w:tr w:rsidR="00392430" w:rsidRPr="00392430" w14:paraId="788B02B9" w14:textId="77777777" w:rsidTr="00392430">
        <w:tc>
          <w:tcPr>
            <w:tcW w:w="1519" w:type="dxa"/>
            <w:tcBorders>
              <w:top w:val="single" w:sz="6" w:space="0" w:color="auto"/>
              <w:left w:val="single" w:sz="6" w:space="0" w:color="auto"/>
              <w:bottom w:val="single" w:sz="6" w:space="0" w:color="auto"/>
              <w:right w:val="single" w:sz="6" w:space="0" w:color="auto"/>
            </w:tcBorders>
          </w:tcPr>
          <w:p w14:paraId="52D7ED27" w14:textId="77777777" w:rsidR="00392430" w:rsidRPr="00392430" w:rsidRDefault="00392430" w:rsidP="00F57097">
            <w:pPr>
              <w:spacing w:before="120" w:after="120" w:line="276" w:lineRule="auto"/>
              <w:jc w:val="center"/>
              <w:rPr>
                <w:rFonts w:ascii="Arial" w:hAnsi="Arial" w:cs="Arial"/>
                <w:color w:val="000000" w:themeColor="text1"/>
                <w:sz w:val="22"/>
              </w:rPr>
            </w:pPr>
            <w:bookmarkStart w:id="5" w:name="_Ref473290546"/>
            <w:r w:rsidRPr="00392430">
              <w:rPr>
                <w:rFonts w:ascii="Arial" w:hAnsi="Arial" w:cs="Arial"/>
                <w:color w:val="000000" w:themeColor="text1"/>
                <w:sz w:val="22"/>
              </w:rPr>
              <w:t>37.5</w:t>
            </w:r>
          </w:p>
        </w:tc>
        <w:bookmarkEnd w:id="5"/>
        <w:tc>
          <w:tcPr>
            <w:tcW w:w="8458" w:type="dxa"/>
            <w:tcBorders>
              <w:top w:val="single" w:sz="6" w:space="0" w:color="auto"/>
              <w:left w:val="single" w:sz="6" w:space="0" w:color="auto"/>
              <w:bottom w:val="single" w:sz="6" w:space="0" w:color="auto"/>
              <w:right w:val="single" w:sz="6" w:space="0" w:color="auto"/>
            </w:tcBorders>
          </w:tcPr>
          <w:p w14:paraId="40B1C8C2" w14:textId="77777777" w:rsidR="00392430" w:rsidRPr="002830D5" w:rsidRDefault="00392430" w:rsidP="00F57097">
            <w:pPr>
              <w:tabs>
                <w:tab w:val="left" w:pos="462"/>
                <w:tab w:val="left" w:pos="1024"/>
              </w:tabs>
              <w:spacing w:before="120" w:after="120"/>
              <w:ind w:left="386"/>
              <w:rPr>
                <w:rFonts w:ascii="Arial" w:hAnsi="Arial" w:cs="Arial"/>
                <w:color w:val="000000" w:themeColor="text1"/>
                <w:sz w:val="22"/>
              </w:rPr>
            </w:pPr>
            <w:r w:rsidRPr="002830D5">
              <w:rPr>
                <w:rFonts w:ascii="Arial" w:hAnsi="Arial" w:cs="Arial"/>
                <w:color w:val="000000" w:themeColor="text1"/>
                <w:sz w:val="22"/>
              </w:rPr>
              <w:t xml:space="preserve">A retiring Charity Trustee shall be eligible for re-election after one term of office.  A retiring Charity Trustee shall not be eligible for re-election after two consecutive </w:t>
            </w:r>
            <w:r w:rsidRPr="002830D5">
              <w:rPr>
                <w:rFonts w:ascii="Arial" w:hAnsi="Arial" w:cs="Arial"/>
                <w:color w:val="000000" w:themeColor="text1"/>
                <w:sz w:val="22"/>
              </w:rPr>
              <w:lastRenderedPageBreak/>
              <w:t>terms of office until a period of one year in which they have not been a Charity Trustee has passed.</w:t>
            </w:r>
          </w:p>
        </w:tc>
      </w:tr>
      <w:tr w:rsidR="00392430" w:rsidRPr="00392430" w14:paraId="074FB0E8" w14:textId="77777777" w:rsidTr="00392430">
        <w:tc>
          <w:tcPr>
            <w:tcW w:w="1519" w:type="dxa"/>
            <w:tcBorders>
              <w:top w:val="single" w:sz="6" w:space="0" w:color="auto"/>
              <w:left w:val="single" w:sz="6" w:space="0" w:color="auto"/>
              <w:bottom w:val="single" w:sz="6" w:space="0" w:color="auto"/>
              <w:right w:val="single" w:sz="6" w:space="0" w:color="auto"/>
            </w:tcBorders>
          </w:tcPr>
          <w:p w14:paraId="07F45CA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37.6</w:t>
            </w:r>
          </w:p>
        </w:tc>
        <w:tc>
          <w:tcPr>
            <w:tcW w:w="8458" w:type="dxa"/>
            <w:tcBorders>
              <w:top w:val="single" w:sz="6" w:space="0" w:color="auto"/>
              <w:left w:val="single" w:sz="6" w:space="0" w:color="auto"/>
              <w:bottom w:val="single" w:sz="6" w:space="0" w:color="auto"/>
              <w:right w:val="single" w:sz="6" w:space="0" w:color="auto"/>
            </w:tcBorders>
          </w:tcPr>
          <w:p w14:paraId="44927C35"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The Elected Charity Trustee(s) to retire at an AGM shall be those who have been longest in office since their election/re-election (unless other Elected Charity Trustee(s) have agreed to retire at that AGM).  As between Individuals who were appointed as Elected Charity Trustees on the same date, the Elected Charity Trustee(s) to retire shall be agreed between the Individuals appointed on the same date or determined by lot.</w:t>
            </w:r>
          </w:p>
        </w:tc>
      </w:tr>
      <w:tr w:rsidR="00392430" w:rsidRPr="00392430" w14:paraId="4E92738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7425674"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6FB4D05"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APPOINTED CHARITY TRUSTEES</w:t>
            </w:r>
          </w:p>
        </w:tc>
      </w:tr>
      <w:tr w:rsidR="00392430" w:rsidRPr="00392430" w14:paraId="2AF85A23" w14:textId="77777777" w:rsidTr="00392430">
        <w:tc>
          <w:tcPr>
            <w:tcW w:w="1519" w:type="dxa"/>
            <w:tcBorders>
              <w:top w:val="single" w:sz="6" w:space="0" w:color="auto"/>
              <w:left w:val="single" w:sz="6" w:space="0" w:color="auto"/>
              <w:bottom w:val="single" w:sz="6" w:space="0" w:color="auto"/>
              <w:right w:val="single" w:sz="6" w:space="0" w:color="auto"/>
            </w:tcBorders>
          </w:tcPr>
          <w:p w14:paraId="6367BBD7"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38</w:t>
            </w:r>
          </w:p>
        </w:tc>
        <w:tc>
          <w:tcPr>
            <w:tcW w:w="8458" w:type="dxa"/>
            <w:tcBorders>
              <w:top w:val="single" w:sz="6" w:space="0" w:color="auto"/>
              <w:left w:val="single" w:sz="6" w:space="0" w:color="auto"/>
              <w:bottom w:val="single" w:sz="6" w:space="0" w:color="auto"/>
              <w:right w:val="single" w:sz="6" w:space="0" w:color="auto"/>
            </w:tcBorders>
          </w:tcPr>
          <w:p w14:paraId="1D9E1C39" w14:textId="0ADCE250" w:rsidR="00392430" w:rsidRPr="00392430" w:rsidRDefault="00392430" w:rsidP="006C4631">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Subject to clause 35</w:t>
            </w:r>
            <w:r w:rsidRPr="00392430">
              <w:rPr>
                <w:rFonts w:ascii="Arial" w:hAnsi="Arial" w:cs="Arial"/>
                <w:b/>
                <w:color w:val="000000" w:themeColor="text1"/>
                <w:sz w:val="22"/>
              </w:rPr>
              <w:t>,</w:t>
            </w:r>
            <w:r w:rsidRPr="00392430">
              <w:rPr>
                <w:rFonts w:ascii="Arial" w:hAnsi="Arial" w:cs="Arial"/>
                <w:color w:val="000000" w:themeColor="text1"/>
                <w:sz w:val="22"/>
              </w:rPr>
              <w:t xml:space="preserve"> 1 individual may be appointed by Scottish Athletics Limited (Company number: SC217377 and registered address: </w:t>
            </w:r>
            <w:r w:rsidR="006C4631" w:rsidRPr="006C4631">
              <w:rPr>
                <w:rFonts w:ascii="Arial" w:hAnsi="Arial" w:cs="Arial"/>
                <w:color w:val="000000" w:themeColor="text1"/>
                <w:sz w:val="22"/>
              </w:rPr>
              <w:t xml:space="preserve">Laurie Liddell Clubhouse, 42 </w:t>
            </w:r>
            <w:proofErr w:type="spellStart"/>
            <w:r w:rsidR="006C4631" w:rsidRPr="006C4631">
              <w:rPr>
                <w:rFonts w:ascii="Arial" w:hAnsi="Arial" w:cs="Arial"/>
                <w:color w:val="000000" w:themeColor="text1"/>
                <w:sz w:val="22"/>
              </w:rPr>
              <w:t>Peffermill</w:t>
            </w:r>
            <w:proofErr w:type="spellEnd"/>
            <w:r w:rsidR="006C4631" w:rsidRPr="006C4631">
              <w:rPr>
                <w:rFonts w:ascii="Arial" w:hAnsi="Arial" w:cs="Arial"/>
                <w:color w:val="000000" w:themeColor="text1"/>
                <w:sz w:val="22"/>
              </w:rPr>
              <w:t xml:space="preserve"> Road, Edinburgh, EH16 5L</w:t>
            </w:r>
            <w:r w:rsidR="006C4631">
              <w:rPr>
                <w:rFonts w:ascii="Arial" w:hAnsi="Arial" w:cs="Arial"/>
                <w:color w:val="000000" w:themeColor="text1"/>
                <w:sz w:val="22"/>
              </w:rPr>
              <w:t xml:space="preserve">L) </w:t>
            </w:r>
            <w:r w:rsidRPr="00392430">
              <w:rPr>
                <w:rFonts w:ascii="Arial" w:hAnsi="Arial" w:cs="Arial"/>
                <w:color w:val="000000" w:themeColor="text1"/>
                <w:sz w:val="22"/>
              </w:rPr>
              <w:t>and 1 individual may be appointed by Falkirk Victoria Harriers athletics club, or its successors, in respect of which the following shall apply:</w:t>
            </w:r>
          </w:p>
        </w:tc>
      </w:tr>
      <w:tr w:rsidR="00392430" w:rsidRPr="00392430" w14:paraId="7F7ACF43" w14:textId="77777777" w:rsidTr="00392430">
        <w:tc>
          <w:tcPr>
            <w:tcW w:w="1519" w:type="dxa"/>
            <w:tcBorders>
              <w:top w:val="single" w:sz="6" w:space="0" w:color="auto"/>
              <w:left w:val="single" w:sz="6" w:space="0" w:color="auto"/>
              <w:bottom w:val="single" w:sz="6" w:space="0" w:color="auto"/>
              <w:right w:val="single" w:sz="6" w:space="0" w:color="auto"/>
            </w:tcBorders>
          </w:tcPr>
          <w:p w14:paraId="14A6AC9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38.1</w:t>
            </w:r>
          </w:p>
        </w:tc>
        <w:tc>
          <w:tcPr>
            <w:tcW w:w="8458" w:type="dxa"/>
            <w:tcBorders>
              <w:top w:val="single" w:sz="6" w:space="0" w:color="auto"/>
              <w:left w:val="single" w:sz="6" w:space="0" w:color="auto"/>
              <w:bottom w:val="single" w:sz="6" w:space="0" w:color="auto"/>
              <w:right w:val="single" w:sz="6" w:space="0" w:color="auto"/>
            </w:tcBorders>
          </w:tcPr>
          <w:p w14:paraId="5937AEFD" w14:textId="33D12F21" w:rsidR="00392430" w:rsidRPr="002830D5" w:rsidRDefault="00392430" w:rsidP="00F57097">
            <w:pPr>
              <w:tabs>
                <w:tab w:val="left" w:pos="462"/>
                <w:tab w:val="left" w:pos="1024"/>
              </w:tabs>
              <w:spacing w:before="120" w:after="120"/>
              <w:ind w:left="386"/>
              <w:rPr>
                <w:rFonts w:ascii="Arial" w:hAnsi="Arial" w:cs="Arial"/>
                <w:color w:val="000000" w:themeColor="text1"/>
                <w:sz w:val="22"/>
              </w:rPr>
            </w:pPr>
            <w:r w:rsidRPr="002830D5">
              <w:rPr>
                <w:rFonts w:ascii="Arial" w:hAnsi="Arial" w:cs="Arial"/>
                <w:color w:val="000000" w:themeColor="text1"/>
                <w:sz w:val="22"/>
              </w:rPr>
              <w:t>Nominations, which must contain confirmation from the nominee that they are willing to act as an Appointed Charity Trustee, must be delivered to the registered office of the Organisation at least two days before the first GM or at least two days before an AGM. If no new nomination is delivered in accordance with this clause, any Charity Trustee previously appointed shall remain in office.</w:t>
            </w:r>
          </w:p>
        </w:tc>
      </w:tr>
      <w:tr w:rsidR="00392430" w:rsidRPr="00392430" w14:paraId="2EE8D5B4" w14:textId="77777777" w:rsidTr="00392430">
        <w:tc>
          <w:tcPr>
            <w:tcW w:w="1519" w:type="dxa"/>
            <w:tcBorders>
              <w:top w:val="single" w:sz="6" w:space="0" w:color="auto"/>
              <w:left w:val="single" w:sz="6" w:space="0" w:color="auto"/>
              <w:bottom w:val="single" w:sz="6" w:space="0" w:color="auto"/>
              <w:right w:val="single" w:sz="6" w:space="0" w:color="auto"/>
            </w:tcBorders>
          </w:tcPr>
          <w:p w14:paraId="256E4B0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38.2</w:t>
            </w:r>
          </w:p>
        </w:tc>
        <w:tc>
          <w:tcPr>
            <w:tcW w:w="8458" w:type="dxa"/>
            <w:tcBorders>
              <w:top w:val="single" w:sz="6" w:space="0" w:color="auto"/>
              <w:left w:val="single" w:sz="6" w:space="0" w:color="auto"/>
              <w:bottom w:val="single" w:sz="6" w:space="0" w:color="auto"/>
              <w:right w:val="single" w:sz="6" w:space="0" w:color="auto"/>
            </w:tcBorders>
          </w:tcPr>
          <w:p w14:paraId="134137F8"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For the avoidance of doubt, an Appointed Charity Trustee may attend and vote at Board meetings (subject to clause 63).</w:t>
            </w:r>
          </w:p>
        </w:tc>
      </w:tr>
      <w:tr w:rsidR="00392430" w:rsidRPr="00392430" w14:paraId="3B93751F" w14:textId="77777777" w:rsidTr="00392430">
        <w:tc>
          <w:tcPr>
            <w:tcW w:w="1519" w:type="dxa"/>
            <w:tcBorders>
              <w:top w:val="single" w:sz="6" w:space="0" w:color="auto"/>
              <w:left w:val="single" w:sz="6" w:space="0" w:color="auto"/>
              <w:bottom w:val="single" w:sz="6" w:space="0" w:color="auto"/>
              <w:right w:val="single" w:sz="6" w:space="0" w:color="auto"/>
            </w:tcBorders>
          </w:tcPr>
          <w:p w14:paraId="355B38C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38.3</w:t>
            </w:r>
          </w:p>
        </w:tc>
        <w:tc>
          <w:tcPr>
            <w:tcW w:w="8458" w:type="dxa"/>
            <w:tcBorders>
              <w:top w:val="single" w:sz="6" w:space="0" w:color="auto"/>
              <w:left w:val="single" w:sz="6" w:space="0" w:color="auto"/>
              <w:bottom w:val="single" w:sz="6" w:space="0" w:color="auto"/>
              <w:right w:val="single" w:sz="6" w:space="0" w:color="auto"/>
            </w:tcBorders>
          </w:tcPr>
          <w:p w14:paraId="079EE538" w14:textId="1E6FF0D2"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Scottish Athletics Ltd (or its successors) and Falkirk Victoria Harriers (or its successors) may appoint or remove its Appointed Charity Trustee at any time, by written notice to that effect delivered to the Registered Office not less than 2 days before the change is to take effect.</w:t>
            </w:r>
          </w:p>
        </w:tc>
      </w:tr>
      <w:tr w:rsidR="00392430" w:rsidRPr="00392430" w14:paraId="56122FD5"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3010174"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8A174C9"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CO-OPTED CHARITY TRUSTEES</w:t>
            </w:r>
          </w:p>
        </w:tc>
      </w:tr>
      <w:tr w:rsidR="00392430" w:rsidRPr="00392430" w14:paraId="0CC83587" w14:textId="77777777" w:rsidTr="00392430">
        <w:tc>
          <w:tcPr>
            <w:tcW w:w="1519" w:type="dxa"/>
            <w:tcBorders>
              <w:top w:val="single" w:sz="6" w:space="0" w:color="auto"/>
              <w:left w:val="single" w:sz="6" w:space="0" w:color="auto"/>
              <w:bottom w:val="single" w:sz="6" w:space="0" w:color="auto"/>
              <w:right w:val="single" w:sz="6" w:space="0" w:color="auto"/>
            </w:tcBorders>
          </w:tcPr>
          <w:p w14:paraId="12C1DE7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39</w:t>
            </w:r>
          </w:p>
        </w:tc>
        <w:tc>
          <w:tcPr>
            <w:tcW w:w="8458" w:type="dxa"/>
            <w:tcBorders>
              <w:top w:val="single" w:sz="6" w:space="0" w:color="auto"/>
              <w:left w:val="single" w:sz="6" w:space="0" w:color="auto"/>
              <w:bottom w:val="single" w:sz="6" w:space="0" w:color="auto"/>
              <w:right w:val="single" w:sz="6" w:space="0" w:color="auto"/>
            </w:tcBorders>
          </w:tcPr>
          <w:p w14:paraId="327F4348"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color w:val="000000" w:themeColor="text1"/>
                <w:sz w:val="22"/>
              </w:rPr>
              <w:t>Subject to clause 35, the Charity Trustees may appoint Individuals as Charity Trustees to ensure a spread of skills and experience within the Board (“Co-opted Charity Trustees”) and may remove a Co-opted Charity Trustee at any time.</w:t>
            </w:r>
          </w:p>
        </w:tc>
      </w:tr>
      <w:tr w:rsidR="00392430" w:rsidRPr="00392430" w14:paraId="1FA8227D" w14:textId="77777777" w:rsidTr="00392430">
        <w:tc>
          <w:tcPr>
            <w:tcW w:w="1519" w:type="dxa"/>
            <w:tcBorders>
              <w:top w:val="single" w:sz="6" w:space="0" w:color="auto"/>
              <w:left w:val="single" w:sz="6" w:space="0" w:color="auto"/>
              <w:bottom w:val="single" w:sz="6" w:space="0" w:color="auto"/>
              <w:right w:val="single" w:sz="6" w:space="0" w:color="auto"/>
            </w:tcBorders>
          </w:tcPr>
          <w:p w14:paraId="77BA300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39.1</w:t>
            </w:r>
          </w:p>
        </w:tc>
        <w:tc>
          <w:tcPr>
            <w:tcW w:w="8458" w:type="dxa"/>
            <w:tcBorders>
              <w:top w:val="single" w:sz="6" w:space="0" w:color="auto"/>
              <w:left w:val="single" w:sz="6" w:space="0" w:color="auto"/>
              <w:bottom w:val="single" w:sz="6" w:space="0" w:color="auto"/>
              <w:right w:val="single" w:sz="6" w:space="0" w:color="auto"/>
            </w:tcBorders>
          </w:tcPr>
          <w:p w14:paraId="3CD1F215"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A Co-opted Charity Trustee shall retire at the AGM following their appointment unless re-appointed by the Charity Trustees.</w:t>
            </w:r>
          </w:p>
        </w:tc>
      </w:tr>
      <w:tr w:rsidR="00392430" w:rsidRPr="00392430" w14:paraId="06341BC3" w14:textId="77777777" w:rsidTr="00392430">
        <w:tc>
          <w:tcPr>
            <w:tcW w:w="1519" w:type="dxa"/>
            <w:tcBorders>
              <w:top w:val="single" w:sz="6" w:space="0" w:color="auto"/>
              <w:left w:val="single" w:sz="6" w:space="0" w:color="auto"/>
              <w:bottom w:val="single" w:sz="6" w:space="0" w:color="auto"/>
              <w:right w:val="single" w:sz="6" w:space="0" w:color="auto"/>
            </w:tcBorders>
          </w:tcPr>
          <w:p w14:paraId="103FEAC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39.2</w:t>
            </w:r>
          </w:p>
        </w:tc>
        <w:tc>
          <w:tcPr>
            <w:tcW w:w="8458" w:type="dxa"/>
            <w:tcBorders>
              <w:top w:val="single" w:sz="6" w:space="0" w:color="auto"/>
              <w:left w:val="single" w:sz="6" w:space="0" w:color="auto"/>
              <w:bottom w:val="single" w:sz="6" w:space="0" w:color="auto"/>
              <w:right w:val="single" w:sz="6" w:space="0" w:color="auto"/>
            </w:tcBorders>
          </w:tcPr>
          <w:p w14:paraId="7F1DC3AE"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A Co-opted Charity Trustee can be removed from office at any time by a simple majority of the Board. </w:t>
            </w:r>
          </w:p>
        </w:tc>
      </w:tr>
      <w:tr w:rsidR="00392430" w:rsidRPr="00392430" w14:paraId="38F7DDA4" w14:textId="77777777" w:rsidTr="00392430">
        <w:tc>
          <w:tcPr>
            <w:tcW w:w="1519" w:type="dxa"/>
            <w:tcBorders>
              <w:top w:val="single" w:sz="6" w:space="0" w:color="auto"/>
              <w:left w:val="single" w:sz="6" w:space="0" w:color="auto"/>
              <w:bottom w:val="single" w:sz="6" w:space="0" w:color="auto"/>
              <w:right w:val="single" w:sz="6" w:space="0" w:color="auto"/>
            </w:tcBorders>
          </w:tcPr>
          <w:p w14:paraId="1819C7A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39.3</w:t>
            </w:r>
          </w:p>
        </w:tc>
        <w:tc>
          <w:tcPr>
            <w:tcW w:w="8458" w:type="dxa"/>
            <w:tcBorders>
              <w:top w:val="single" w:sz="6" w:space="0" w:color="auto"/>
              <w:left w:val="single" w:sz="6" w:space="0" w:color="auto"/>
              <w:bottom w:val="single" w:sz="6" w:space="0" w:color="auto"/>
              <w:right w:val="single" w:sz="6" w:space="0" w:color="auto"/>
            </w:tcBorders>
          </w:tcPr>
          <w:p w14:paraId="300E2EC3"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For the avoidance of doubt, a Co-opted Charity Trustee may participate fully in at all Board meetings which they </w:t>
            </w:r>
            <w:proofErr w:type="gramStart"/>
            <w:r w:rsidRPr="00392430">
              <w:rPr>
                <w:rFonts w:ascii="Arial" w:hAnsi="Arial" w:cs="Arial"/>
                <w:color w:val="000000" w:themeColor="text1"/>
                <w:sz w:val="22"/>
              </w:rPr>
              <w:t>attend, and</w:t>
            </w:r>
            <w:proofErr w:type="gramEnd"/>
            <w:r w:rsidRPr="00392430">
              <w:rPr>
                <w:rFonts w:ascii="Arial" w:hAnsi="Arial" w:cs="Arial"/>
                <w:color w:val="000000" w:themeColor="text1"/>
                <w:sz w:val="22"/>
              </w:rPr>
              <w:t xml:space="preserve"> is eligible to vote at them.</w:t>
            </w:r>
          </w:p>
        </w:tc>
      </w:tr>
      <w:tr w:rsidR="00392430" w:rsidRPr="00392430" w14:paraId="4774FE5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7FEA2B7"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1EB4FA8F"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 xml:space="preserve">VACANCY </w:t>
            </w:r>
          </w:p>
        </w:tc>
      </w:tr>
      <w:tr w:rsidR="00392430" w:rsidRPr="00392430" w14:paraId="27886248" w14:textId="77777777" w:rsidTr="00392430">
        <w:tc>
          <w:tcPr>
            <w:tcW w:w="1519" w:type="dxa"/>
            <w:tcBorders>
              <w:top w:val="single" w:sz="6" w:space="0" w:color="auto"/>
              <w:left w:val="single" w:sz="6" w:space="0" w:color="auto"/>
              <w:bottom w:val="single" w:sz="6" w:space="0" w:color="auto"/>
              <w:right w:val="single" w:sz="6" w:space="0" w:color="auto"/>
            </w:tcBorders>
          </w:tcPr>
          <w:p w14:paraId="6E4F070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40</w:t>
            </w:r>
          </w:p>
        </w:tc>
        <w:tc>
          <w:tcPr>
            <w:tcW w:w="8458" w:type="dxa"/>
            <w:tcBorders>
              <w:top w:val="single" w:sz="6" w:space="0" w:color="auto"/>
              <w:left w:val="single" w:sz="6" w:space="0" w:color="auto"/>
              <w:bottom w:val="single" w:sz="6" w:space="0" w:color="auto"/>
              <w:right w:val="single" w:sz="6" w:space="0" w:color="auto"/>
            </w:tcBorders>
          </w:tcPr>
          <w:p w14:paraId="68CCADAB"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The Board may from time to time fill any casual vacancy arising </w:t>
            </w:r>
            <w:proofErr w:type="gramStart"/>
            <w:r w:rsidRPr="00392430">
              <w:rPr>
                <w:rFonts w:ascii="Arial" w:hAnsi="Arial" w:cs="Arial"/>
                <w:color w:val="000000" w:themeColor="text1"/>
                <w:sz w:val="22"/>
              </w:rPr>
              <w:t>as a result of</w:t>
            </w:r>
            <w:proofErr w:type="gramEnd"/>
            <w:r w:rsidRPr="00392430">
              <w:rPr>
                <w:rFonts w:ascii="Arial" w:hAnsi="Arial" w:cs="Arial"/>
                <w:color w:val="000000" w:themeColor="text1"/>
                <w:sz w:val="22"/>
              </w:rPr>
              <w:t xml:space="preserve"> the retiral (or deemed retiral for any reason) of any Elected Charity Trustee from or after the date of such retiral or deemed retiral until the next AGM.</w:t>
            </w:r>
          </w:p>
        </w:tc>
      </w:tr>
      <w:tr w:rsidR="00392430" w:rsidRPr="00392430" w14:paraId="4C9A6A48"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362F1AC8"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8232E17"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rPr>
              <w:t>CHARITY TRUSTEES – GENERAL DUTIES</w:t>
            </w:r>
          </w:p>
        </w:tc>
      </w:tr>
      <w:tr w:rsidR="00392430" w:rsidRPr="00392430" w14:paraId="67AA7A77" w14:textId="77777777" w:rsidTr="00392430">
        <w:tc>
          <w:tcPr>
            <w:tcW w:w="1519" w:type="dxa"/>
            <w:tcBorders>
              <w:top w:val="single" w:sz="6" w:space="0" w:color="auto"/>
              <w:left w:val="single" w:sz="6" w:space="0" w:color="auto"/>
              <w:bottom w:val="single" w:sz="6" w:space="0" w:color="auto"/>
              <w:right w:val="single" w:sz="6" w:space="0" w:color="auto"/>
            </w:tcBorders>
          </w:tcPr>
          <w:p w14:paraId="5AEC1D7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41</w:t>
            </w:r>
          </w:p>
        </w:tc>
        <w:tc>
          <w:tcPr>
            <w:tcW w:w="8458" w:type="dxa"/>
            <w:tcBorders>
              <w:top w:val="single" w:sz="6" w:space="0" w:color="auto"/>
              <w:left w:val="single" w:sz="6" w:space="0" w:color="auto"/>
              <w:bottom w:val="single" w:sz="6" w:space="0" w:color="auto"/>
              <w:right w:val="single" w:sz="6" w:space="0" w:color="auto"/>
            </w:tcBorders>
          </w:tcPr>
          <w:p w14:paraId="2F32C80E"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Each of the Charity Trustees has a duty, in exercising functions as a Charity Trustee, to act in the interests of the organisation; and</w:t>
            </w:r>
            <w:proofErr w:type="gramStart"/>
            <w:r w:rsidRPr="00392430">
              <w:rPr>
                <w:rFonts w:ascii="Arial" w:hAnsi="Arial" w:cs="Arial"/>
                <w:color w:val="000000" w:themeColor="text1"/>
                <w:sz w:val="22"/>
                <w:szCs w:val="22"/>
              </w:rPr>
              <w:t>, in particular, must</w:t>
            </w:r>
            <w:proofErr w:type="gramEnd"/>
            <w:r w:rsidRPr="00392430">
              <w:rPr>
                <w:rFonts w:ascii="Arial" w:hAnsi="Arial" w:cs="Arial"/>
                <w:color w:val="000000" w:themeColor="text1"/>
                <w:sz w:val="22"/>
                <w:szCs w:val="22"/>
              </w:rPr>
              <w:t>:</w:t>
            </w:r>
          </w:p>
        </w:tc>
      </w:tr>
      <w:tr w:rsidR="00392430" w:rsidRPr="00392430" w14:paraId="188DFB18" w14:textId="77777777" w:rsidTr="00392430">
        <w:tc>
          <w:tcPr>
            <w:tcW w:w="1519" w:type="dxa"/>
            <w:tcBorders>
              <w:top w:val="single" w:sz="6" w:space="0" w:color="auto"/>
              <w:left w:val="single" w:sz="6" w:space="0" w:color="auto"/>
              <w:bottom w:val="single" w:sz="6" w:space="0" w:color="auto"/>
              <w:right w:val="single" w:sz="6" w:space="0" w:color="auto"/>
            </w:tcBorders>
          </w:tcPr>
          <w:p w14:paraId="122904D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41.1</w:t>
            </w:r>
          </w:p>
        </w:tc>
        <w:tc>
          <w:tcPr>
            <w:tcW w:w="8458" w:type="dxa"/>
            <w:tcBorders>
              <w:top w:val="single" w:sz="6" w:space="0" w:color="auto"/>
              <w:left w:val="single" w:sz="6" w:space="0" w:color="auto"/>
              <w:bottom w:val="single" w:sz="6" w:space="0" w:color="auto"/>
              <w:right w:val="single" w:sz="6" w:space="0" w:color="auto"/>
            </w:tcBorders>
          </w:tcPr>
          <w:p w14:paraId="4AAA9ABF"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seek, in good faith, to ensure that the organisation acts in a manner which is in accordance with its purposes;</w:t>
            </w:r>
          </w:p>
        </w:tc>
      </w:tr>
      <w:tr w:rsidR="00392430" w:rsidRPr="00392430" w14:paraId="12B1980A" w14:textId="77777777" w:rsidTr="00392430">
        <w:tc>
          <w:tcPr>
            <w:tcW w:w="1519" w:type="dxa"/>
            <w:tcBorders>
              <w:top w:val="single" w:sz="6" w:space="0" w:color="auto"/>
              <w:left w:val="single" w:sz="6" w:space="0" w:color="auto"/>
              <w:bottom w:val="single" w:sz="6" w:space="0" w:color="auto"/>
              <w:right w:val="single" w:sz="6" w:space="0" w:color="auto"/>
            </w:tcBorders>
          </w:tcPr>
          <w:p w14:paraId="19E67CD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41.2</w:t>
            </w:r>
          </w:p>
        </w:tc>
        <w:tc>
          <w:tcPr>
            <w:tcW w:w="8458" w:type="dxa"/>
            <w:tcBorders>
              <w:top w:val="single" w:sz="6" w:space="0" w:color="auto"/>
              <w:left w:val="single" w:sz="6" w:space="0" w:color="auto"/>
              <w:bottom w:val="single" w:sz="6" w:space="0" w:color="auto"/>
              <w:right w:val="single" w:sz="6" w:space="0" w:color="auto"/>
            </w:tcBorders>
          </w:tcPr>
          <w:p w14:paraId="3A503BFE"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act with the care and diligence which it is reasonable to expect of a person who is managing the affairs of another person;</w:t>
            </w:r>
          </w:p>
        </w:tc>
      </w:tr>
      <w:tr w:rsidR="00392430" w:rsidRPr="00392430" w14:paraId="283592D1" w14:textId="77777777" w:rsidTr="00392430">
        <w:tc>
          <w:tcPr>
            <w:tcW w:w="1519" w:type="dxa"/>
            <w:tcBorders>
              <w:top w:val="single" w:sz="6" w:space="0" w:color="auto"/>
              <w:left w:val="single" w:sz="6" w:space="0" w:color="auto"/>
              <w:bottom w:val="single" w:sz="6" w:space="0" w:color="auto"/>
              <w:right w:val="single" w:sz="6" w:space="0" w:color="auto"/>
            </w:tcBorders>
          </w:tcPr>
          <w:p w14:paraId="422282A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41.3</w:t>
            </w:r>
          </w:p>
        </w:tc>
        <w:tc>
          <w:tcPr>
            <w:tcW w:w="8458" w:type="dxa"/>
            <w:tcBorders>
              <w:top w:val="single" w:sz="6" w:space="0" w:color="auto"/>
              <w:left w:val="single" w:sz="6" w:space="0" w:color="auto"/>
              <w:bottom w:val="single" w:sz="6" w:space="0" w:color="auto"/>
              <w:right w:val="single" w:sz="6" w:space="0" w:color="auto"/>
            </w:tcBorders>
          </w:tcPr>
          <w:p w14:paraId="40FA7A3C"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in circumstances giving rise to the possibility of a conflict of interest between the organisation and any other party, put the interests of the organisation before that of the other party; where any other duty prevents them from doing so, disclose the conflicting interest to the organisation and refrain from participating in any deliberation or decision of the other Charity Trustees with regard to the matter in question;</w:t>
            </w:r>
          </w:p>
        </w:tc>
      </w:tr>
      <w:tr w:rsidR="00392430" w:rsidRPr="00392430" w14:paraId="010AB490" w14:textId="77777777" w:rsidTr="00392430">
        <w:tc>
          <w:tcPr>
            <w:tcW w:w="1519" w:type="dxa"/>
            <w:tcBorders>
              <w:top w:val="single" w:sz="6" w:space="0" w:color="auto"/>
              <w:left w:val="single" w:sz="6" w:space="0" w:color="auto"/>
              <w:bottom w:val="single" w:sz="6" w:space="0" w:color="auto"/>
              <w:right w:val="single" w:sz="6" w:space="0" w:color="auto"/>
            </w:tcBorders>
          </w:tcPr>
          <w:p w14:paraId="2A4E2E6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41.4</w:t>
            </w:r>
          </w:p>
        </w:tc>
        <w:tc>
          <w:tcPr>
            <w:tcW w:w="8458" w:type="dxa"/>
            <w:tcBorders>
              <w:top w:val="single" w:sz="6" w:space="0" w:color="auto"/>
              <w:left w:val="single" w:sz="6" w:space="0" w:color="auto"/>
              <w:bottom w:val="single" w:sz="6" w:space="0" w:color="auto"/>
              <w:right w:val="single" w:sz="6" w:space="0" w:color="auto"/>
            </w:tcBorders>
          </w:tcPr>
          <w:p w14:paraId="1457BE8D" w14:textId="4351CCB9"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ensure that the organisation complies with any direction, requirement, notice or duty </w:t>
            </w:r>
            <w:r w:rsidR="002830D5" w:rsidRPr="00392430">
              <w:rPr>
                <w:rFonts w:ascii="Arial" w:hAnsi="Arial" w:cs="Arial"/>
                <w:color w:val="000000" w:themeColor="text1"/>
                <w:sz w:val="22"/>
                <w:szCs w:val="22"/>
              </w:rPr>
              <w:t>imposed under</w:t>
            </w:r>
            <w:r w:rsidRPr="00392430">
              <w:rPr>
                <w:rFonts w:ascii="Arial" w:hAnsi="Arial" w:cs="Arial"/>
                <w:color w:val="000000" w:themeColor="text1"/>
                <w:sz w:val="22"/>
                <w:szCs w:val="22"/>
              </w:rPr>
              <w:t xml:space="preserve"> or by virtue of the Charities and Trustee Investment (Scotland) Act 2005.</w:t>
            </w:r>
          </w:p>
        </w:tc>
      </w:tr>
      <w:tr w:rsidR="00392430" w:rsidRPr="00392430" w14:paraId="00AB1C2C" w14:textId="77777777" w:rsidTr="00392430">
        <w:tc>
          <w:tcPr>
            <w:tcW w:w="1519" w:type="dxa"/>
            <w:tcBorders>
              <w:top w:val="single" w:sz="6" w:space="0" w:color="auto"/>
              <w:left w:val="single" w:sz="6" w:space="0" w:color="auto"/>
              <w:bottom w:val="single" w:sz="6" w:space="0" w:color="auto"/>
              <w:right w:val="single" w:sz="6" w:space="0" w:color="auto"/>
            </w:tcBorders>
          </w:tcPr>
          <w:p w14:paraId="12BD9D8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42</w:t>
            </w:r>
          </w:p>
        </w:tc>
        <w:tc>
          <w:tcPr>
            <w:tcW w:w="8458" w:type="dxa"/>
            <w:tcBorders>
              <w:top w:val="single" w:sz="6" w:space="0" w:color="auto"/>
              <w:left w:val="single" w:sz="6" w:space="0" w:color="auto"/>
              <w:bottom w:val="single" w:sz="6" w:space="0" w:color="auto"/>
              <w:right w:val="single" w:sz="6" w:space="0" w:color="auto"/>
            </w:tcBorders>
          </w:tcPr>
          <w:p w14:paraId="0F520EA2"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In addition to the duties outlined in clause 41, </w:t>
            </w:r>
            <w:proofErr w:type="gramStart"/>
            <w:r w:rsidRPr="00392430">
              <w:rPr>
                <w:rFonts w:ascii="Arial" w:hAnsi="Arial" w:cs="Arial"/>
                <w:color w:val="000000" w:themeColor="text1"/>
                <w:sz w:val="22"/>
                <w:szCs w:val="22"/>
              </w:rPr>
              <w:t>all of</w:t>
            </w:r>
            <w:proofErr w:type="gramEnd"/>
            <w:r w:rsidRPr="00392430">
              <w:rPr>
                <w:rFonts w:ascii="Arial" w:hAnsi="Arial" w:cs="Arial"/>
                <w:color w:val="000000" w:themeColor="text1"/>
                <w:sz w:val="22"/>
                <w:szCs w:val="22"/>
              </w:rPr>
              <w:t xml:space="preserve"> the Charity Trustees must take such steps as are reasonably practicable for the purpose of ensuring: </w:t>
            </w:r>
          </w:p>
        </w:tc>
      </w:tr>
      <w:tr w:rsidR="00392430" w:rsidRPr="00392430" w14:paraId="218F560B" w14:textId="77777777" w:rsidTr="00392430">
        <w:tc>
          <w:tcPr>
            <w:tcW w:w="1519" w:type="dxa"/>
            <w:tcBorders>
              <w:top w:val="single" w:sz="6" w:space="0" w:color="auto"/>
              <w:left w:val="single" w:sz="6" w:space="0" w:color="auto"/>
              <w:bottom w:val="single" w:sz="6" w:space="0" w:color="auto"/>
              <w:right w:val="single" w:sz="6" w:space="0" w:color="auto"/>
            </w:tcBorders>
          </w:tcPr>
          <w:p w14:paraId="3F647AC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42.1</w:t>
            </w:r>
          </w:p>
        </w:tc>
        <w:tc>
          <w:tcPr>
            <w:tcW w:w="8458" w:type="dxa"/>
            <w:tcBorders>
              <w:top w:val="single" w:sz="6" w:space="0" w:color="auto"/>
              <w:left w:val="single" w:sz="6" w:space="0" w:color="auto"/>
              <w:bottom w:val="single" w:sz="6" w:space="0" w:color="auto"/>
              <w:right w:val="single" w:sz="6" w:space="0" w:color="auto"/>
            </w:tcBorders>
          </w:tcPr>
          <w:p w14:paraId="0CC635DA"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any breach of any of those duties by a Charity Trustee is corrected by the Charity Trustee concerned and not repeated; and</w:t>
            </w:r>
          </w:p>
        </w:tc>
      </w:tr>
      <w:tr w:rsidR="00392430" w:rsidRPr="00392430" w14:paraId="5ADB1963" w14:textId="77777777" w:rsidTr="00392430">
        <w:tc>
          <w:tcPr>
            <w:tcW w:w="1519" w:type="dxa"/>
            <w:tcBorders>
              <w:top w:val="single" w:sz="6" w:space="0" w:color="auto"/>
              <w:left w:val="single" w:sz="6" w:space="0" w:color="auto"/>
              <w:bottom w:val="single" w:sz="6" w:space="0" w:color="auto"/>
              <w:right w:val="single" w:sz="6" w:space="0" w:color="auto"/>
            </w:tcBorders>
          </w:tcPr>
          <w:p w14:paraId="12E49D8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42.2</w:t>
            </w:r>
          </w:p>
        </w:tc>
        <w:tc>
          <w:tcPr>
            <w:tcW w:w="8458" w:type="dxa"/>
            <w:tcBorders>
              <w:top w:val="single" w:sz="6" w:space="0" w:color="auto"/>
              <w:left w:val="single" w:sz="6" w:space="0" w:color="auto"/>
              <w:bottom w:val="single" w:sz="6" w:space="0" w:color="auto"/>
              <w:right w:val="single" w:sz="6" w:space="0" w:color="auto"/>
            </w:tcBorders>
          </w:tcPr>
          <w:p w14:paraId="677CA427"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that any Charity Trustee who has been in serious and persistent breach of those duties is removed as a Charity Trustee.</w:t>
            </w:r>
          </w:p>
        </w:tc>
      </w:tr>
      <w:tr w:rsidR="00392430" w:rsidRPr="00392430" w14:paraId="4EE4A81A" w14:textId="77777777" w:rsidTr="00392430">
        <w:tc>
          <w:tcPr>
            <w:tcW w:w="1519" w:type="dxa"/>
            <w:tcBorders>
              <w:top w:val="single" w:sz="6" w:space="0" w:color="auto"/>
              <w:left w:val="single" w:sz="6" w:space="0" w:color="auto"/>
              <w:bottom w:val="single" w:sz="6" w:space="0" w:color="auto"/>
              <w:right w:val="single" w:sz="6" w:space="0" w:color="auto"/>
            </w:tcBorders>
          </w:tcPr>
          <w:p w14:paraId="2269CC6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43</w:t>
            </w:r>
          </w:p>
        </w:tc>
        <w:tc>
          <w:tcPr>
            <w:tcW w:w="8458" w:type="dxa"/>
            <w:tcBorders>
              <w:top w:val="single" w:sz="6" w:space="0" w:color="auto"/>
              <w:left w:val="single" w:sz="6" w:space="0" w:color="auto"/>
              <w:bottom w:val="single" w:sz="6" w:space="0" w:color="auto"/>
              <w:right w:val="single" w:sz="6" w:space="0" w:color="auto"/>
            </w:tcBorders>
          </w:tcPr>
          <w:p w14:paraId="4FD23772"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Provided they have declared their interest - and have not voted on the question of whether or not the organisation should enter into the arrangement - a Charity Trustee will not be debarred from entering into an arrangement with the group in which they have a personal interest; and (subject to clause 61 and to the provisions relating to remuneration for services contained in the Charities and Trustee Investment (Scotland) Act 2005), they may retain any personal benefit which arises from that arrangement.</w:t>
            </w:r>
          </w:p>
        </w:tc>
      </w:tr>
      <w:tr w:rsidR="00392430" w:rsidRPr="00392430" w14:paraId="52881D89" w14:textId="77777777" w:rsidTr="00392430">
        <w:tc>
          <w:tcPr>
            <w:tcW w:w="1519" w:type="dxa"/>
            <w:tcBorders>
              <w:top w:val="single" w:sz="6" w:space="0" w:color="auto"/>
              <w:left w:val="single" w:sz="6" w:space="0" w:color="auto"/>
              <w:bottom w:val="single" w:sz="6" w:space="0" w:color="auto"/>
              <w:right w:val="single" w:sz="6" w:space="0" w:color="auto"/>
            </w:tcBorders>
          </w:tcPr>
          <w:p w14:paraId="3511D52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44</w:t>
            </w:r>
          </w:p>
        </w:tc>
        <w:tc>
          <w:tcPr>
            <w:tcW w:w="8458" w:type="dxa"/>
            <w:tcBorders>
              <w:top w:val="single" w:sz="6" w:space="0" w:color="auto"/>
              <w:left w:val="single" w:sz="6" w:space="0" w:color="auto"/>
              <w:bottom w:val="single" w:sz="6" w:space="0" w:color="auto"/>
              <w:right w:val="single" w:sz="6" w:space="0" w:color="auto"/>
            </w:tcBorders>
          </w:tcPr>
          <w:p w14:paraId="082AD545"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No Charity Trustee may serve as an employee (full time or part time) of the organisation; and no Charity Trustee may be given any remuneration by the organisation for carrying out their duties as a Charity Trustee.</w:t>
            </w:r>
          </w:p>
        </w:tc>
      </w:tr>
      <w:tr w:rsidR="00392430" w:rsidRPr="00392430" w14:paraId="4805545F" w14:textId="77777777" w:rsidTr="00392430">
        <w:tc>
          <w:tcPr>
            <w:tcW w:w="1519" w:type="dxa"/>
            <w:tcBorders>
              <w:top w:val="single" w:sz="6" w:space="0" w:color="auto"/>
              <w:left w:val="single" w:sz="6" w:space="0" w:color="auto"/>
              <w:bottom w:val="single" w:sz="6" w:space="0" w:color="auto"/>
              <w:right w:val="single" w:sz="6" w:space="0" w:color="auto"/>
            </w:tcBorders>
          </w:tcPr>
          <w:p w14:paraId="4AE203A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45</w:t>
            </w:r>
          </w:p>
        </w:tc>
        <w:tc>
          <w:tcPr>
            <w:tcW w:w="8458" w:type="dxa"/>
            <w:tcBorders>
              <w:top w:val="single" w:sz="6" w:space="0" w:color="auto"/>
              <w:left w:val="single" w:sz="6" w:space="0" w:color="auto"/>
              <w:bottom w:val="single" w:sz="6" w:space="0" w:color="auto"/>
              <w:right w:val="single" w:sz="6" w:space="0" w:color="auto"/>
            </w:tcBorders>
          </w:tcPr>
          <w:p w14:paraId="5BB24926"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Charity Trustees may be paid all travelling and other expenses reasonably incurred by them in connection with carrying out their duties; this may include expenses relating to their attendance at meetings.</w:t>
            </w:r>
          </w:p>
        </w:tc>
      </w:tr>
      <w:tr w:rsidR="00392430" w:rsidRPr="00392430" w14:paraId="6E522C84"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F82994E"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040022E"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CODE OF CONDUCT FOR CHARITY TRUSTEES</w:t>
            </w:r>
          </w:p>
        </w:tc>
      </w:tr>
      <w:tr w:rsidR="00392430" w:rsidRPr="00392430" w14:paraId="57B391C1" w14:textId="77777777" w:rsidTr="00392430">
        <w:tc>
          <w:tcPr>
            <w:tcW w:w="1519" w:type="dxa"/>
            <w:tcBorders>
              <w:top w:val="single" w:sz="6" w:space="0" w:color="auto"/>
              <w:left w:val="single" w:sz="6" w:space="0" w:color="auto"/>
              <w:bottom w:val="single" w:sz="6" w:space="0" w:color="auto"/>
              <w:right w:val="single" w:sz="6" w:space="0" w:color="auto"/>
            </w:tcBorders>
          </w:tcPr>
          <w:p w14:paraId="6182C10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46</w:t>
            </w:r>
          </w:p>
        </w:tc>
        <w:tc>
          <w:tcPr>
            <w:tcW w:w="8458" w:type="dxa"/>
            <w:tcBorders>
              <w:top w:val="single" w:sz="6" w:space="0" w:color="auto"/>
              <w:left w:val="single" w:sz="6" w:space="0" w:color="auto"/>
              <w:bottom w:val="single" w:sz="6" w:space="0" w:color="auto"/>
              <w:right w:val="single" w:sz="6" w:space="0" w:color="auto"/>
            </w:tcBorders>
          </w:tcPr>
          <w:p w14:paraId="703349B5"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Each of the Charity Trustees shall comply with the code of conduct (incorporating detailed rules on conflict of interest) prescribed by the Board from time to time.</w:t>
            </w:r>
          </w:p>
        </w:tc>
      </w:tr>
      <w:tr w:rsidR="00392430" w:rsidRPr="00392430" w14:paraId="5E014E46" w14:textId="77777777" w:rsidTr="00392430">
        <w:tc>
          <w:tcPr>
            <w:tcW w:w="1519" w:type="dxa"/>
            <w:tcBorders>
              <w:top w:val="single" w:sz="6" w:space="0" w:color="auto"/>
              <w:left w:val="single" w:sz="6" w:space="0" w:color="auto"/>
              <w:bottom w:val="single" w:sz="6" w:space="0" w:color="auto"/>
              <w:right w:val="single" w:sz="6" w:space="0" w:color="auto"/>
            </w:tcBorders>
          </w:tcPr>
          <w:p w14:paraId="1EEB862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46.1</w:t>
            </w:r>
          </w:p>
        </w:tc>
        <w:tc>
          <w:tcPr>
            <w:tcW w:w="8458" w:type="dxa"/>
            <w:tcBorders>
              <w:top w:val="single" w:sz="6" w:space="0" w:color="auto"/>
              <w:left w:val="single" w:sz="6" w:space="0" w:color="auto"/>
              <w:bottom w:val="single" w:sz="6" w:space="0" w:color="auto"/>
              <w:right w:val="single" w:sz="6" w:space="0" w:color="auto"/>
            </w:tcBorders>
          </w:tcPr>
          <w:p w14:paraId="4C85AB34"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The code of conduct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
        </w:tc>
      </w:tr>
      <w:tr w:rsidR="00392430" w:rsidRPr="00392430" w14:paraId="2966D3B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324B25C" w14:textId="77777777" w:rsidR="00392430" w:rsidRPr="00392430" w:rsidRDefault="00392430" w:rsidP="00F57097">
            <w:pPr>
              <w:tabs>
                <w:tab w:val="left" w:pos="1280"/>
              </w:tabs>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1DB78F1"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REGISTER OF CHARITY TRUSTEES</w:t>
            </w:r>
          </w:p>
        </w:tc>
      </w:tr>
      <w:tr w:rsidR="00392430" w:rsidRPr="00392430" w14:paraId="34A446F9" w14:textId="77777777" w:rsidTr="00392430">
        <w:tc>
          <w:tcPr>
            <w:tcW w:w="1519" w:type="dxa"/>
            <w:tcBorders>
              <w:top w:val="single" w:sz="6" w:space="0" w:color="auto"/>
              <w:left w:val="single" w:sz="6" w:space="0" w:color="auto"/>
              <w:bottom w:val="single" w:sz="6" w:space="0" w:color="auto"/>
              <w:right w:val="single" w:sz="6" w:space="0" w:color="auto"/>
            </w:tcBorders>
          </w:tcPr>
          <w:p w14:paraId="68D5BC1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w:t>
            </w:r>
          </w:p>
        </w:tc>
        <w:tc>
          <w:tcPr>
            <w:tcW w:w="8458" w:type="dxa"/>
            <w:tcBorders>
              <w:top w:val="single" w:sz="6" w:space="0" w:color="auto"/>
              <w:left w:val="single" w:sz="6" w:space="0" w:color="auto"/>
              <w:bottom w:val="single" w:sz="6" w:space="0" w:color="auto"/>
              <w:right w:val="single" w:sz="6" w:space="0" w:color="auto"/>
            </w:tcBorders>
          </w:tcPr>
          <w:p w14:paraId="6A9ECF85"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Board must keep a register of Charity Trustees, setting out for each current Charity Trustee:</w:t>
            </w:r>
          </w:p>
          <w:p w14:paraId="698C0E7C" w14:textId="77777777" w:rsidR="00392430" w:rsidRPr="00392430" w:rsidRDefault="00392430" w:rsidP="00F57097">
            <w:pPr>
              <w:pStyle w:val="ListParagraph"/>
              <w:numPr>
                <w:ilvl w:val="0"/>
                <w:numId w:val="4"/>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 name of the Charity </w:t>
            </w:r>
            <w:proofErr w:type="gramStart"/>
            <w:r w:rsidRPr="00392430">
              <w:rPr>
                <w:rFonts w:ascii="Arial" w:hAnsi="Arial" w:cs="Arial"/>
                <w:color w:val="000000" w:themeColor="text1"/>
                <w:sz w:val="22"/>
                <w:szCs w:val="22"/>
              </w:rPr>
              <w:t>Trustee;</w:t>
            </w:r>
            <w:proofErr w:type="gramEnd"/>
          </w:p>
          <w:p w14:paraId="3D149DD6" w14:textId="77777777" w:rsidR="00392430" w:rsidRPr="00392430" w:rsidRDefault="00392430" w:rsidP="00F57097">
            <w:pPr>
              <w:pStyle w:val="ListParagraph"/>
              <w:numPr>
                <w:ilvl w:val="0"/>
                <w:numId w:val="4"/>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 address of the Charity </w:t>
            </w:r>
            <w:proofErr w:type="gramStart"/>
            <w:r w:rsidRPr="00392430">
              <w:rPr>
                <w:rFonts w:ascii="Arial" w:hAnsi="Arial" w:cs="Arial"/>
                <w:color w:val="000000" w:themeColor="text1"/>
                <w:sz w:val="22"/>
                <w:szCs w:val="22"/>
              </w:rPr>
              <w:t>Trustee;</w:t>
            </w:r>
            <w:proofErr w:type="gramEnd"/>
            <w:r w:rsidRPr="00392430">
              <w:rPr>
                <w:rFonts w:ascii="Arial" w:hAnsi="Arial" w:cs="Arial"/>
                <w:color w:val="000000" w:themeColor="text1"/>
                <w:sz w:val="22"/>
                <w:szCs w:val="22"/>
              </w:rPr>
              <w:t xml:space="preserve"> </w:t>
            </w:r>
          </w:p>
          <w:p w14:paraId="5AF7FF12" w14:textId="77777777" w:rsidR="00392430" w:rsidRPr="00392430" w:rsidRDefault="00392430" w:rsidP="00F57097">
            <w:pPr>
              <w:pStyle w:val="ListParagraph"/>
              <w:numPr>
                <w:ilvl w:val="0"/>
                <w:numId w:val="4"/>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date on which they were appointed as a Charity Trustee; and</w:t>
            </w:r>
          </w:p>
          <w:p w14:paraId="770137B1" w14:textId="77777777" w:rsidR="00392430" w:rsidRPr="00392430" w:rsidRDefault="00392430" w:rsidP="00F57097">
            <w:pPr>
              <w:pStyle w:val="ListParagraph"/>
              <w:numPr>
                <w:ilvl w:val="0"/>
                <w:numId w:val="4"/>
              </w:numPr>
              <w:tabs>
                <w:tab w:val="left" w:pos="811"/>
              </w:tabs>
              <w:spacing w:before="120" w:after="120"/>
              <w:ind w:left="811"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any office held by them in the organisation.  </w:t>
            </w:r>
          </w:p>
        </w:tc>
      </w:tr>
      <w:tr w:rsidR="00392430" w:rsidRPr="00392430" w14:paraId="5C514A1A" w14:textId="77777777" w:rsidTr="00392430">
        <w:tc>
          <w:tcPr>
            <w:tcW w:w="1519" w:type="dxa"/>
            <w:tcBorders>
              <w:top w:val="single" w:sz="6" w:space="0" w:color="auto"/>
              <w:left w:val="single" w:sz="6" w:space="0" w:color="auto"/>
              <w:bottom w:val="single" w:sz="6" w:space="0" w:color="auto"/>
              <w:right w:val="single" w:sz="6" w:space="0" w:color="auto"/>
            </w:tcBorders>
          </w:tcPr>
          <w:p w14:paraId="1D4396E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47.1</w:t>
            </w:r>
          </w:p>
        </w:tc>
        <w:tc>
          <w:tcPr>
            <w:tcW w:w="8458" w:type="dxa"/>
            <w:tcBorders>
              <w:top w:val="single" w:sz="6" w:space="0" w:color="auto"/>
              <w:left w:val="single" w:sz="6" w:space="0" w:color="auto"/>
              <w:bottom w:val="single" w:sz="6" w:space="0" w:color="auto"/>
              <w:right w:val="single" w:sz="6" w:space="0" w:color="auto"/>
            </w:tcBorders>
          </w:tcPr>
          <w:p w14:paraId="44FFCFBD" w14:textId="77777777" w:rsidR="00392430" w:rsidRPr="00392430" w:rsidRDefault="00392430" w:rsidP="00F57097">
            <w:pPr>
              <w:tabs>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Where a Charity Trustee is not an individual the register must also contain:</w:t>
            </w:r>
          </w:p>
          <w:p w14:paraId="24D160A0" w14:textId="77777777" w:rsidR="00392430" w:rsidRPr="00392430" w:rsidRDefault="00392430" w:rsidP="00F57097">
            <w:pPr>
              <w:pStyle w:val="ListParagraph"/>
              <w:numPr>
                <w:ilvl w:val="0"/>
                <w:numId w:val="5"/>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Any other name by which the Charity Trustee is </w:t>
            </w:r>
            <w:proofErr w:type="gramStart"/>
            <w:r w:rsidRPr="00392430">
              <w:rPr>
                <w:rFonts w:ascii="Arial" w:hAnsi="Arial" w:cs="Arial"/>
                <w:color w:val="000000" w:themeColor="text1"/>
                <w:sz w:val="22"/>
                <w:szCs w:val="22"/>
              </w:rPr>
              <w:t>known;</w:t>
            </w:r>
            <w:proofErr w:type="gramEnd"/>
          </w:p>
          <w:p w14:paraId="0F74A13C" w14:textId="77777777" w:rsidR="00392430" w:rsidRPr="00392430" w:rsidRDefault="00392430" w:rsidP="00F57097">
            <w:pPr>
              <w:pStyle w:val="ListParagraph"/>
              <w:numPr>
                <w:ilvl w:val="0"/>
                <w:numId w:val="5"/>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 principal contact for the Charity </w:t>
            </w:r>
            <w:proofErr w:type="gramStart"/>
            <w:r w:rsidRPr="00392430">
              <w:rPr>
                <w:rFonts w:ascii="Arial" w:hAnsi="Arial" w:cs="Arial"/>
                <w:color w:val="000000" w:themeColor="text1"/>
                <w:sz w:val="22"/>
                <w:szCs w:val="22"/>
              </w:rPr>
              <w:t>Trustee;</w:t>
            </w:r>
            <w:proofErr w:type="gramEnd"/>
          </w:p>
          <w:p w14:paraId="085A3CBD" w14:textId="77777777" w:rsidR="00392430" w:rsidRPr="00392430" w:rsidRDefault="00392430" w:rsidP="00F57097">
            <w:pPr>
              <w:pStyle w:val="ListParagraph"/>
              <w:numPr>
                <w:ilvl w:val="0"/>
                <w:numId w:val="5"/>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any number assigned to it in the Scottish Charity Register (if it is a charity); and</w:t>
            </w:r>
          </w:p>
          <w:p w14:paraId="08D8CC25" w14:textId="77777777" w:rsidR="00392430" w:rsidRPr="00392430" w:rsidRDefault="00392430" w:rsidP="00F57097">
            <w:pPr>
              <w:pStyle w:val="ListParagraph"/>
              <w:numPr>
                <w:ilvl w:val="0"/>
                <w:numId w:val="5"/>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any number with which it is registered as a company, if it is a company.</w:t>
            </w:r>
          </w:p>
        </w:tc>
      </w:tr>
      <w:tr w:rsidR="00392430" w:rsidRPr="00392430" w14:paraId="023E5C52" w14:textId="77777777" w:rsidTr="00392430">
        <w:tc>
          <w:tcPr>
            <w:tcW w:w="1519" w:type="dxa"/>
            <w:tcBorders>
              <w:top w:val="single" w:sz="6" w:space="0" w:color="auto"/>
              <w:left w:val="single" w:sz="6" w:space="0" w:color="auto"/>
              <w:bottom w:val="single" w:sz="6" w:space="0" w:color="auto"/>
              <w:right w:val="single" w:sz="6" w:space="0" w:color="auto"/>
            </w:tcBorders>
          </w:tcPr>
          <w:p w14:paraId="35949E1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47.2</w:t>
            </w:r>
          </w:p>
        </w:tc>
        <w:tc>
          <w:tcPr>
            <w:tcW w:w="8458" w:type="dxa"/>
            <w:tcBorders>
              <w:top w:val="single" w:sz="6" w:space="0" w:color="auto"/>
              <w:left w:val="single" w:sz="6" w:space="0" w:color="auto"/>
              <w:bottom w:val="single" w:sz="6" w:space="0" w:color="auto"/>
              <w:right w:val="single" w:sz="6" w:space="0" w:color="auto"/>
            </w:tcBorders>
          </w:tcPr>
          <w:p w14:paraId="2180B324"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Where the Charity Trustee is appointed by OSCR under section 70A of the 2005 Act it must be recorded in the register.</w:t>
            </w:r>
          </w:p>
        </w:tc>
      </w:tr>
      <w:tr w:rsidR="00392430" w:rsidRPr="00392430" w14:paraId="20256B14" w14:textId="77777777" w:rsidTr="00392430">
        <w:tc>
          <w:tcPr>
            <w:tcW w:w="1519" w:type="dxa"/>
            <w:tcBorders>
              <w:top w:val="single" w:sz="6" w:space="0" w:color="auto"/>
              <w:left w:val="single" w:sz="6" w:space="0" w:color="auto"/>
              <w:bottom w:val="single" w:sz="6" w:space="0" w:color="auto"/>
              <w:right w:val="single" w:sz="6" w:space="0" w:color="auto"/>
            </w:tcBorders>
          </w:tcPr>
          <w:p w14:paraId="2D68545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47.3</w:t>
            </w:r>
          </w:p>
        </w:tc>
        <w:tc>
          <w:tcPr>
            <w:tcW w:w="8458" w:type="dxa"/>
            <w:tcBorders>
              <w:top w:val="single" w:sz="6" w:space="0" w:color="auto"/>
              <w:left w:val="single" w:sz="6" w:space="0" w:color="auto"/>
              <w:bottom w:val="single" w:sz="6" w:space="0" w:color="auto"/>
              <w:right w:val="single" w:sz="6" w:space="0" w:color="auto"/>
            </w:tcBorders>
          </w:tcPr>
          <w:p w14:paraId="16792B76"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For each former Charity Trustee the register must set out, for at least 6 years from the date on which they ceased to be a Charity Trustee:</w:t>
            </w:r>
          </w:p>
          <w:p w14:paraId="418516C6" w14:textId="77777777" w:rsidR="00392430" w:rsidRPr="00392430" w:rsidRDefault="00392430" w:rsidP="00F57097">
            <w:pPr>
              <w:pStyle w:val="ListParagraph"/>
              <w:numPr>
                <w:ilvl w:val="0"/>
                <w:numId w:val="6"/>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 name of the Charity </w:t>
            </w:r>
            <w:proofErr w:type="gramStart"/>
            <w:r w:rsidRPr="00392430">
              <w:rPr>
                <w:rFonts w:ascii="Arial" w:hAnsi="Arial" w:cs="Arial"/>
                <w:color w:val="000000" w:themeColor="text1"/>
                <w:sz w:val="22"/>
                <w:szCs w:val="22"/>
              </w:rPr>
              <w:t>Trustee;</w:t>
            </w:r>
            <w:proofErr w:type="gramEnd"/>
          </w:p>
          <w:p w14:paraId="29C779A8" w14:textId="77777777" w:rsidR="00392430" w:rsidRPr="00392430" w:rsidRDefault="00392430" w:rsidP="00F57097">
            <w:pPr>
              <w:pStyle w:val="ListParagraph"/>
              <w:numPr>
                <w:ilvl w:val="0"/>
                <w:numId w:val="6"/>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any office held by the Charity Trustee in the Organisation; and</w:t>
            </w:r>
          </w:p>
          <w:p w14:paraId="6492DFB2" w14:textId="77777777" w:rsidR="00392430" w:rsidRPr="00392430" w:rsidRDefault="00392430" w:rsidP="00F57097">
            <w:pPr>
              <w:pStyle w:val="ListParagraph"/>
              <w:numPr>
                <w:ilvl w:val="0"/>
                <w:numId w:val="6"/>
              </w:numPr>
              <w:spacing w:before="120" w:after="120"/>
              <w:ind w:left="1095" w:hanging="425"/>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date on which they ceased to be a Charity Trustee.</w:t>
            </w:r>
          </w:p>
        </w:tc>
      </w:tr>
      <w:tr w:rsidR="00392430" w:rsidRPr="00392430" w14:paraId="367FE73A" w14:textId="77777777" w:rsidTr="00392430">
        <w:tc>
          <w:tcPr>
            <w:tcW w:w="1519" w:type="dxa"/>
            <w:tcBorders>
              <w:top w:val="single" w:sz="6" w:space="0" w:color="auto"/>
              <w:left w:val="single" w:sz="6" w:space="0" w:color="auto"/>
              <w:bottom w:val="single" w:sz="6" w:space="0" w:color="auto"/>
              <w:right w:val="single" w:sz="6" w:space="0" w:color="auto"/>
            </w:tcBorders>
          </w:tcPr>
          <w:p w14:paraId="568992C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47.4</w:t>
            </w:r>
          </w:p>
        </w:tc>
        <w:tc>
          <w:tcPr>
            <w:tcW w:w="8458" w:type="dxa"/>
            <w:tcBorders>
              <w:top w:val="single" w:sz="6" w:space="0" w:color="auto"/>
              <w:left w:val="single" w:sz="6" w:space="0" w:color="auto"/>
              <w:bottom w:val="single" w:sz="6" w:space="0" w:color="auto"/>
              <w:right w:val="single" w:sz="6" w:space="0" w:color="auto"/>
            </w:tcBorders>
          </w:tcPr>
          <w:p w14:paraId="76D135E2" w14:textId="77777777" w:rsidR="00392430" w:rsidRPr="00392430" w:rsidRDefault="00392430" w:rsidP="00F57097">
            <w:pPr>
              <w:pStyle w:val="ListParagraph"/>
              <w:tabs>
                <w:tab w:val="left" w:pos="462"/>
                <w:tab w:val="left" w:pos="1024"/>
              </w:tabs>
              <w:spacing w:before="120" w:after="120"/>
              <w:ind w:left="386"/>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The Board must ensure that the register of Charity Trustees is updated within 28 days of receiving notice of any change.</w:t>
            </w:r>
          </w:p>
        </w:tc>
      </w:tr>
      <w:tr w:rsidR="00392430" w:rsidRPr="00392430" w14:paraId="55AF1049" w14:textId="77777777" w:rsidTr="00392430">
        <w:tc>
          <w:tcPr>
            <w:tcW w:w="1519" w:type="dxa"/>
            <w:tcBorders>
              <w:top w:val="single" w:sz="6" w:space="0" w:color="auto"/>
              <w:left w:val="single" w:sz="6" w:space="0" w:color="auto"/>
              <w:bottom w:val="single" w:sz="6" w:space="0" w:color="auto"/>
              <w:right w:val="single" w:sz="6" w:space="0" w:color="auto"/>
            </w:tcBorders>
          </w:tcPr>
          <w:p w14:paraId="63D663D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47.5</w:t>
            </w:r>
          </w:p>
        </w:tc>
        <w:tc>
          <w:tcPr>
            <w:tcW w:w="8458" w:type="dxa"/>
            <w:tcBorders>
              <w:top w:val="single" w:sz="6" w:space="0" w:color="auto"/>
              <w:left w:val="single" w:sz="6" w:space="0" w:color="auto"/>
              <w:bottom w:val="single" w:sz="6" w:space="0" w:color="auto"/>
              <w:right w:val="single" w:sz="6" w:space="0" w:color="auto"/>
            </w:tcBorders>
          </w:tcPr>
          <w:p w14:paraId="32C17C7C" w14:textId="77777777" w:rsidR="00392430" w:rsidRPr="002830D5" w:rsidRDefault="00392430" w:rsidP="00F57097">
            <w:pPr>
              <w:tabs>
                <w:tab w:val="left" w:pos="462"/>
                <w:tab w:val="left" w:pos="1024"/>
              </w:tabs>
              <w:spacing w:before="120" w:after="120"/>
              <w:ind w:left="386"/>
              <w:rPr>
                <w:rFonts w:ascii="Arial" w:hAnsi="Arial" w:cs="Arial"/>
                <w:color w:val="000000" w:themeColor="text1"/>
                <w:sz w:val="22"/>
                <w:szCs w:val="22"/>
              </w:rPr>
            </w:pPr>
            <w:r w:rsidRPr="002830D5">
              <w:rPr>
                <w:rFonts w:ascii="Arial" w:hAnsi="Arial" w:cs="Arial"/>
                <w:color w:val="000000" w:themeColor="text1"/>
                <w:sz w:val="22"/>
                <w:szCs w:val="22"/>
              </w:rPr>
              <w:t>If any person requests a copy of the register of Charity Trustees, the Board must ensure that a copy is supplied to them within 28 days, providing the request is reasonable; if the request is made by a person who is not a Charity Trustee of the Organisation, the Board may provide a copy which has the name and address of any of the Charity Trustees blanked out.  The name of a Charity Trustee may only be blanked out if the Organisation is satisfied that including that information is likely to jeopardise the safety or security of any person or premises.</w:t>
            </w:r>
          </w:p>
        </w:tc>
      </w:tr>
      <w:tr w:rsidR="00392430" w:rsidRPr="00392430" w14:paraId="54A8F60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381090FE"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E973D42"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rPr>
              <w:t>TERMINATION OF CHARITY TRUSTEES OFFICE</w:t>
            </w:r>
          </w:p>
        </w:tc>
      </w:tr>
      <w:tr w:rsidR="00392430" w:rsidRPr="00392430" w14:paraId="564AAB6F" w14:textId="77777777" w:rsidTr="00392430">
        <w:trPr>
          <w:trHeight w:val="615"/>
        </w:trPr>
        <w:tc>
          <w:tcPr>
            <w:tcW w:w="1519" w:type="dxa"/>
            <w:tcBorders>
              <w:top w:val="single" w:sz="6" w:space="0" w:color="auto"/>
              <w:left w:val="single" w:sz="6" w:space="0" w:color="auto"/>
              <w:bottom w:val="single" w:sz="4" w:space="0" w:color="auto"/>
              <w:right w:val="single" w:sz="6" w:space="0" w:color="auto"/>
            </w:tcBorders>
          </w:tcPr>
          <w:p w14:paraId="70F42EA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48</w:t>
            </w:r>
          </w:p>
        </w:tc>
        <w:tc>
          <w:tcPr>
            <w:tcW w:w="8458" w:type="dxa"/>
            <w:tcBorders>
              <w:top w:val="single" w:sz="6" w:space="0" w:color="auto"/>
              <w:left w:val="single" w:sz="6" w:space="0" w:color="auto"/>
              <w:bottom w:val="single" w:sz="4" w:space="0" w:color="auto"/>
              <w:right w:val="single" w:sz="6" w:space="0" w:color="auto"/>
            </w:tcBorders>
          </w:tcPr>
          <w:p w14:paraId="62AFC0DF"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A Charity Trustee will automatically cease to hold office if: -</w:t>
            </w:r>
          </w:p>
        </w:tc>
      </w:tr>
      <w:tr w:rsidR="00392430" w:rsidRPr="00392430" w14:paraId="37DE84E5" w14:textId="77777777" w:rsidTr="00392430">
        <w:trPr>
          <w:trHeight w:val="649"/>
        </w:trPr>
        <w:tc>
          <w:tcPr>
            <w:tcW w:w="1519" w:type="dxa"/>
            <w:tcBorders>
              <w:top w:val="single" w:sz="4" w:space="0" w:color="auto"/>
              <w:left w:val="single" w:sz="6" w:space="0" w:color="auto"/>
              <w:bottom w:val="single" w:sz="4" w:space="0" w:color="auto"/>
              <w:right w:val="single" w:sz="6" w:space="0" w:color="auto"/>
            </w:tcBorders>
          </w:tcPr>
          <w:p w14:paraId="099FAD7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48.1</w:t>
            </w:r>
          </w:p>
        </w:tc>
        <w:tc>
          <w:tcPr>
            <w:tcW w:w="8458" w:type="dxa"/>
            <w:tcBorders>
              <w:top w:val="single" w:sz="4" w:space="0" w:color="auto"/>
              <w:left w:val="single" w:sz="6" w:space="0" w:color="auto"/>
              <w:bottom w:val="single" w:sz="4" w:space="0" w:color="auto"/>
              <w:right w:val="single" w:sz="6" w:space="0" w:color="auto"/>
            </w:tcBorders>
          </w:tcPr>
          <w:p w14:paraId="4DCDCC60"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they give the Organisation a notice of resignation, signed by them; </w:t>
            </w:r>
          </w:p>
        </w:tc>
      </w:tr>
      <w:tr w:rsidR="00392430" w:rsidRPr="00392430" w14:paraId="3EDAAF17" w14:textId="77777777" w:rsidTr="00392430">
        <w:trPr>
          <w:trHeight w:val="386"/>
        </w:trPr>
        <w:tc>
          <w:tcPr>
            <w:tcW w:w="1519" w:type="dxa"/>
            <w:tcBorders>
              <w:top w:val="single" w:sz="4" w:space="0" w:color="auto"/>
              <w:left w:val="single" w:sz="6" w:space="0" w:color="auto"/>
              <w:bottom w:val="single" w:sz="4" w:space="0" w:color="auto"/>
              <w:right w:val="single" w:sz="6" w:space="0" w:color="auto"/>
            </w:tcBorders>
          </w:tcPr>
          <w:p w14:paraId="6E9D280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48.2</w:t>
            </w:r>
          </w:p>
        </w:tc>
        <w:tc>
          <w:tcPr>
            <w:tcW w:w="8458" w:type="dxa"/>
            <w:tcBorders>
              <w:top w:val="single" w:sz="4" w:space="0" w:color="auto"/>
              <w:left w:val="single" w:sz="6" w:space="0" w:color="auto"/>
              <w:bottom w:val="single" w:sz="4" w:space="0" w:color="auto"/>
              <w:right w:val="single" w:sz="6" w:space="0" w:color="auto"/>
            </w:tcBorders>
          </w:tcPr>
          <w:p w14:paraId="1E153810"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they become an employee of the Organisation;</w:t>
            </w:r>
          </w:p>
        </w:tc>
      </w:tr>
      <w:tr w:rsidR="00392430" w:rsidRPr="00392430" w14:paraId="64C03FD5" w14:textId="77777777" w:rsidTr="00392430">
        <w:trPr>
          <w:trHeight w:val="715"/>
        </w:trPr>
        <w:tc>
          <w:tcPr>
            <w:tcW w:w="1519" w:type="dxa"/>
            <w:tcBorders>
              <w:top w:val="single" w:sz="4" w:space="0" w:color="auto"/>
              <w:left w:val="single" w:sz="6" w:space="0" w:color="auto"/>
              <w:bottom w:val="single" w:sz="4" w:space="0" w:color="auto"/>
              <w:right w:val="single" w:sz="6" w:space="0" w:color="auto"/>
            </w:tcBorders>
          </w:tcPr>
          <w:p w14:paraId="667BD08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48.3</w:t>
            </w:r>
          </w:p>
        </w:tc>
        <w:tc>
          <w:tcPr>
            <w:tcW w:w="8458" w:type="dxa"/>
            <w:tcBorders>
              <w:top w:val="single" w:sz="4" w:space="0" w:color="auto"/>
              <w:left w:val="single" w:sz="6" w:space="0" w:color="auto"/>
              <w:bottom w:val="single" w:sz="4" w:space="0" w:color="auto"/>
              <w:right w:val="single" w:sz="6" w:space="0" w:color="auto"/>
            </w:tcBorders>
          </w:tcPr>
          <w:p w14:paraId="36FAEC2F" w14:textId="77777777" w:rsidR="00392430" w:rsidRPr="00392430" w:rsidRDefault="00392430" w:rsidP="00F57097">
            <w:pPr>
              <w:pStyle w:val="ListParagraph"/>
              <w:tabs>
                <w:tab w:val="left" w:pos="462"/>
                <w:tab w:val="left" w:pos="1024"/>
              </w:tabs>
              <w:spacing w:before="120" w:after="120"/>
              <w:ind w:left="386"/>
              <w:contextualSpacing w:val="0"/>
              <w:jc w:val="left"/>
              <w:rPr>
                <w:rFonts w:ascii="Arial" w:hAnsi="Arial" w:cs="Arial"/>
                <w:color w:val="000000" w:themeColor="text1"/>
                <w:sz w:val="22"/>
                <w:szCs w:val="22"/>
              </w:rPr>
            </w:pPr>
            <w:r w:rsidRPr="00392430">
              <w:rPr>
                <w:rFonts w:ascii="Arial" w:hAnsi="Arial" w:cs="Arial"/>
                <w:color w:val="000000" w:themeColor="text1"/>
                <w:sz w:val="22"/>
                <w:szCs w:val="22"/>
              </w:rPr>
              <w:t xml:space="preserve"> in the case of a Charity Trustee elected under clause 37) they cease to be a member of the Organisation;</w:t>
            </w:r>
          </w:p>
        </w:tc>
      </w:tr>
      <w:tr w:rsidR="00392430" w:rsidRPr="00392430" w14:paraId="1EF98595" w14:textId="77777777" w:rsidTr="00392430">
        <w:trPr>
          <w:trHeight w:val="895"/>
        </w:trPr>
        <w:tc>
          <w:tcPr>
            <w:tcW w:w="1519" w:type="dxa"/>
            <w:tcBorders>
              <w:top w:val="single" w:sz="4" w:space="0" w:color="auto"/>
              <w:left w:val="single" w:sz="6" w:space="0" w:color="auto"/>
              <w:bottom w:val="single" w:sz="4" w:space="0" w:color="auto"/>
              <w:right w:val="single" w:sz="6" w:space="0" w:color="auto"/>
            </w:tcBorders>
          </w:tcPr>
          <w:p w14:paraId="3E5DC03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48.4</w:t>
            </w:r>
          </w:p>
        </w:tc>
        <w:tc>
          <w:tcPr>
            <w:tcW w:w="8458" w:type="dxa"/>
            <w:tcBorders>
              <w:top w:val="single" w:sz="4" w:space="0" w:color="auto"/>
              <w:left w:val="single" w:sz="6" w:space="0" w:color="auto"/>
              <w:bottom w:val="single" w:sz="4" w:space="0" w:color="auto"/>
              <w:right w:val="single" w:sz="6" w:space="0" w:color="auto"/>
            </w:tcBorders>
          </w:tcPr>
          <w:p w14:paraId="2DA314A2"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in the case of a Charity Trustee appointed under clause 38) they cease to be a member of the appointing group;</w:t>
            </w:r>
          </w:p>
        </w:tc>
      </w:tr>
      <w:tr w:rsidR="00392430" w:rsidRPr="00392430" w14:paraId="46206978" w14:textId="77777777" w:rsidTr="00392430">
        <w:trPr>
          <w:trHeight w:val="995"/>
        </w:trPr>
        <w:tc>
          <w:tcPr>
            <w:tcW w:w="1519" w:type="dxa"/>
            <w:tcBorders>
              <w:top w:val="single" w:sz="4" w:space="0" w:color="auto"/>
              <w:left w:val="single" w:sz="6" w:space="0" w:color="auto"/>
              <w:bottom w:val="single" w:sz="4" w:space="0" w:color="auto"/>
              <w:right w:val="single" w:sz="6" w:space="0" w:color="auto"/>
            </w:tcBorders>
          </w:tcPr>
          <w:p w14:paraId="6586627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48.5</w:t>
            </w:r>
          </w:p>
        </w:tc>
        <w:tc>
          <w:tcPr>
            <w:tcW w:w="8458" w:type="dxa"/>
            <w:tcBorders>
              <w:top w:val="single" w:sz="4" w:space="0" w:color="auto"/>
              <w:left w:val="single" w:sz="6" w:space="0" w:color="auto"/>
              <w:bottom w:val="single" w:sz="4" w:space="0" w:color="auto"/>
              <w:right w:val="single" w:sz="6" w:space="0" w:color="auto"/>
            </w:tcBorders>
          </w:tcPr>
          <w:p w14:paraId="6F7D72E8" w14:textId="4434AE6D"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lang w:eastAsia="en-US"/>
              </w:rPr>
              <w:t xml:space="preserve">in the case of a Charity Trustee co-opted under </w:t>
            </w:r>
            <w:r w:rsidRPr="00392430">
              <w:rPr>
                <w:rFonts w:ascii="Arial" w:hAnsi="Arial" w:cs="Arial"/>
                <w:color w:val="000000" w:themeColor="text1"/>
                <w:sz w:val="22"/>
                <w:szCs w:val="22"/>
              </w:rPr>
              <w:t>clause 39</w:t>
            </w:r>
            <w:r w:rsidRPr="00392430">
              <w:rPr>
                <w:rFonts w:ascii="Arial" w:hAnsi="Arial" w:cs="Arial"/>
                <w:color w:val="000000" w:themeColor="text1"/>
                <w:sz w:val="22"/>
                <w:szCs w:val="22"/>
                <w:lang w:eastAsia="en-US"/>
              </w:rPr>
              <w:t>) the Board under clause 39.2</w:t>
            </w:r>
            <w:r w:rsidR="00CB7218">
              <w:rPr>
                <w:rFonts w:ascii="Arial" w:hAnsi="Arial" w:cs="Arial"/>
                <w:color w:val="000000" w:themeColor="text1"/>
                <w:sz w:val="22"/>
                <w:szCs w:val="22"/>
                <w:lang w:eastAsia="en-US"/>
              </w:rPr>
              <w:t xml:space="preserve"> </w:t>
            </w:r>
            <w:r w:rsidRPr="00392430">
              <w:rPr>
                <w:rFonts w:ascii="Arial" w:hAnsi="Arial" w:cs="Arial"/>
                <w:color w:val="000000" w:themeColor="text1"/>
                <w:sz w:val="22"/>
                <w:szCs w:val="22"/>
                <w:lang w:eastAsia="en-US"/>
              </w:rPr>
              <w:t xml:space="preserve">vote to end the </w:t>
            </w:r>
            <w:proofErr w:type="gramStart"/>
            <w:r w:rsidRPr="00392430">
              <w:rPr>
                <w:rFonts w:ascii="Arial" w:hAnsi="Arial" w:cs="Arial"/>
                <w:color w:val="000000" w:themeColor="text1"/>
                <w:sz w:val="22"/>
                <w:szCs w:val="22"/>
                <w:lang w:eastAsia="en-US"/>
              </w:rPr>
              <w:t>appointment;</w:t>
            </w:r>
            <w:proofErr w:type="gramEnd"/>
          </w:p>
        </w:tc>
      </w:tr>
      <w:tr w:rsidR="00392430" w:rsidRPr="00392430" w14:paraId="7E834856" w14:textId="77777777" w:rsidTr="00392430">
        <w:trPr>
          <w:trHeight w:val="860"/>
        </w:trPr>
        <w:tc>
          <w:tcPr>
            <w:tcW w:w="1519" w:type="dxa"/>
            <w:tcBorders>
              <w:top w:val="single" w:sz="4" w:space="0" w:color="auto"/>
              <w:left w:val="single" w:sz="6" w:space="0" w:color="auto"/>
              <w:bottom w:val="single" w:sz="4" w:space="0" w:color="auto"/>
              <w:right w:val="single" w:sz="6" w:space="0" w:color="auto"/>
            </w:tcBorders>
          </w:tcPr>
          <w:p w14:paraId="647AEED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48.6</w:t>
            </w:r>
          </w:p>
        </w:tc>
        <w:tc>
          <w:tcPr>
            <w:tcW w:w="8458" w:type="dxa"/>
            <w:tcBorders>
              <w:top w:val="single" w:sz="4" w:space="0" w:color="auto"/>
              <w:left w:val="single" w:sz="6" w:space="0" w:color="auto"/>
              <w:bottom w:val="single" w:sz="4" w:space="0" w:color="auto"/>
              <w:right w:val="single" w:sz="6" w:space="0" w:color="auto"/>
            </w:tcBorders>
          </w:tcPr>
          <w:p w14:paraId="5B28BA0A"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b/>
                <w:color w:val="000000" w:themeColor="text1"/>
                <w:sz w:val="22"/>
                <w:szCs w:val="22"/>
              </w:rPr>
            </w:pPr>
            <w:r w:rsidRPr="00392430">
              <w:rPr>
                <w:rFonts w:ascii="Arial" w:hAnsi="Arial" w:cs="Arial"/>
                <w:color w:val="000000" w:themeColor="text1"/>
                <w:sz w:val="22"/>
                <w:szCs w:val="22"/>
              </w:rPr>
              <w:t>they become disqualified from being a Charity Trustee under the Charities and Trustee Investment (Scotland) Act 2005;</w:t>
            </w:r>
          </w:p>
        </w:tc>
      </w:tr>
      <w:tr w:rsidR="00392430" w:rsidRPr="00392430" w14:paraId="1751466F" w14:textId="77777777" w:rsidTr="00392430">
        <w:trPr>
          <w:trHeight w:val="1106"/>
        </w:trPr>
        <w:tc>
          <w:tcPr>
            <w:tcW w:w="1519" w:type="dxa"/>
            <w:tcBorders>
              <w:top w:val="single" w:sz="4" w:space="0" w:color="auto"/>
              <w:left w:val="single" w:sz="6" w:space="0" w:color="auto"/>
              <w:bottom w:val="single" w:sz="4" w:space="0" w:color="auto"/>
              <w:right w:val="single" w:sz="6" w:space="0" w:color="auto"/>
            </w:tcBorders>
          </w:tcPr>
          <w:p w14:paraId="0D7B062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48.7</w:t>
            </w:r>
          </w:p>
        </w:tc>
        <w:tc>
          <w:tcPr>
            <w:tcW w:w="8458" w:type="dxa"/>
            <w:tcBorders>
              <w:top w:val="single" w:sz="4" w:space="0" w:color="auto"/>
              <w:left w:val="single" w:sz="6" w:space="0" w:color="auto"/>
              <w:bottom w:val="single" w:sz="4" w:space="0" w:color="auto"/>
              <w:right w:val="single" w:sz="6" w:space="0" w:color="auto"/>
            </w:tcBorders>
          </w:tcPr>
          <w:p w14:paraId="43A6CF45"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they are absent (without good reason, in the opinion of the Board) from more than three consecutive meetings of the Board - but only if the Board resolves to remove them from </w:t>
            </w:r>
            <w:proofErr w:type="gramStart"/>
            <w:r w:rsidRPr="00392430">
              <w:rPr>
                <w:rFonts w:ascii="Arial" w:hAnsi="Arial" w:cs="Arial"/>
                <w:color w:val="000000" w:themeColor="text1"/>
                <w:sz w:val="22"/>
                <w:szCs w:val="22"/>
              </w:rPr>
              <w:t>office;</w:t>
            </w:r>
            <w:proofErr w:type="gramEnd"/>
          </w:p>
        </w:tc>
      </w:tr>
      <w:tr w:rsidR="00392430" w:rsidRPr="00392430" w14:paraId="1A83A66C" w14:textId="77777777" w:rsidTr="00392430">
        <w:trPr>
          <w:trHeight w:val="560"/>
        </w:trPr>
        <w:tc>
          <w:tcPr>
            <w:tcW w:w="1519" w:type="dxa"/>
            <w:tcBorders>
              <w:top w:val="single" w:sz="4" w:space="0" w:color="auto"/>
              <w:left w:val="single" w:sz="6" w:space="0" w:color="auto"/>
              <w:bottom w:val="single" w:sz="4" w:space="0" w:color="auto"/>
              <w:right w:val="single" w:sz="6" w:space="0" w:color="auto"/>
            </w:tcBorders>
          </w:tcPr>
          <w:p w14:paraId="2407C9A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48.8</w:t>
            </w:r>
          </w:p>
        </w:tc>
        <w:tc>
          <w:tcPr>
            <w:tcW w:w="8458" w:type="dxa"/>
            <w:tcBorders>
              <w:top w:val="single" w:sz="4" w:space="0" w:color="auto"/>
              <w:left w:val="single" w:sz="6" w:space="0" w:color="auto"/>
              <w:bottom w:val="single" w:sz="4" w:space="0" w:color="auto"/>
              <w:right w:val="single" w:sz="6" w:space="0" w:color="auto"/>
            </w:tcBorders>
          </w:tcPr>
          <w:p w14:paraId="59CF970E"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they become incapable for medical reasons of carrying out their duties as a Charity Trustee - but only if that has continued (or is expected to continue) for a period of more than six months;</w:t>
            </w:r>
          </w:p>
        </w:tc>
      </w:tr>
      <w:tr w:rsidR="00392430" w:rsidRPr="00392430" w14:paraId="4E463039" w14:textId="77777777" w:rsidTr="00392430">
        <w:trPr>
          <w:trHeight w:val="1176"/>
        </w:trPr>
        <w:tc>
          <w:tcPr>
            <w:tcW w:w="1519" w:type="dxa"/>
            <w:tcBorders>
              <w:top w:val="single" w:sz="4" w:space="0" w:color="auto"/>
              <w:left w:val="single" w:sz="6" w:space="0" w:color="auto"/>
              <w:bottom w:val="single" w:sz="4" w:space="0" w:color="auto"/>
              <w:right w:val="single" w:sz="6" w:space="0" w:color="auto"/>
            </w:tcBorders>
          </w:tcPr>
          <w:p w14:paraId="479442D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48.9</w:t>
            </w:r>
          </w:p>
        </w:tc>
        <w:tc>
          <w:tcPr>
            <w:tcW w:w="8458" w:type="dxa"/>
            <w:tcBorders>
              <w:top w:val="single" w:sz="4" w:space="0" w:color="auto"/>
              <w:left w:val="single" w:sz="6" w:space="0" w:color="auto"/>
              <w:bottom w:val="single" w:sz="4" w:space="0" w:color="auto"/>
              <w:right w:val="single" w:sz="6" w:space="0" w:color="auto"/>
            </w:tcBorders>
          </w:tcPr>
          <w:p w14:paraId="1DD5287F"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they are removed from office by resolution of the Board on the grounds that they are considered to have committed a material breach of the code of conduct for Charity Trustees (as referred to in clauses 46);</w:t>
            </w:r>
          </w:p>
        </w:tc>
      </w:tr>
      <w:tr w:rsidR="00392430" w:rsidRPr="00392430" w14:paraId="69F1CDB9" w14:textId="77777777" w:rsidTr="00392430">
        <w:trPr>
          <w:trHeight w:val="1218"/>
        </w:trPr>
        <w:tc>
          <w:tcPr>
            <w:tcW w:w="1519" w:type="dxa"/>
            <w:tcBorders>
              <w:top w:val="single" w:sz="4" w:space="0" w:color="auto"/>
              <w:left w:val="single" w:sz="6" w:space="0" w:color="auto"/>
              <w:bottom w:val="single" w:sz="4" w:space="0" w:color="auto"/>
              <w:right w:val="single" w:sz="6" w:space="0" w:color="auto"/>
            </w:tcBorders>
          </w:tcPr>
          <w:p w14:paraId="75B4E49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48.10</w:t>
            </w:r>
          </w:p>
        </w:tc>
        <w:tc>
          <w:tcPr>
            <w:tcW w:w="8458" w:type="dxa"/>
            <w:tcBorders>
              <w:top w:val="single" w:sz="4" w:space="0" w:color="auto"/>
              <w:left w:val="single" w:sz="6" w:space="0" w:color="auto"/>
              <w:bottom w:val="single" w:sz="4" w:space="0" w:color="auto"/>
              <w:right w:val="single" w:sz="6" w:space="0" w:color="auto"/>
            </w:tcBorders>
          </w:tcPr>
          <w:p w14:paraId="37B1F4DB"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they are removed from office by resolution of the Board on the grounds that they are considered to have been in serious or </w:t>
            </w:r>
            <w:proofErr w:type="gramStart"/>
            <w:r w:rsidRPr="00392430">
              <w:rPr>
                <w:rFonts w:ascii="Arial" w:hAnsi="Arial" w:cs="Arial"/>
                <w:color w:val="000000" w:themeColor="text1"/>
                <w:sz w:val="22"/>
                <w:szCs w:val="22"/>
              </w:rPr>
              <w:t>persistent  breach</w:t>
            </w:r>
            <w:proofErr w:type="gramEnd"/>
            <w:r w:rsidRPr="00392430">
              <w:rPr>
                <w:rFonts w:ascii="Arial" w:hAnsi="Arial" w:cs="Arial"/>
                <w:color w:val="000000" w:themeColor="text1"/>
                <w:sz w:val="22"/>
                <w:szCs w:val="22"/>
              </w:rPr>
              <w:t xml:space="preserve"> of their duties under section 66(1) or (2) of the 2005 Act; </w:t>
            </w:r>
          </w:p>
        </w:tc>
      </w:tr>
      <w:tr w:rsidR="00392430" w:rsidRPr="00392430" w14:paraId="40775E6F" w14:textId="77777777" w:rsidTr="00392430">
        <w:trPr>
          <w:trHeight w:val="720"/>
        </w:trPr>
        <w:tc>
          <w:tcPr>
            <w:tcW w:w="1519" w:type="dxa"/>
            <w:tcBorders>
              <w:top w:val="single" w:sz="4" w:space="0" w:color="auto"/>
              <w:left w:val="single" w:sz="6" w:space="0" w:color="auto"/>
              <w:bottom w:val="single" w:sz="4" w:space="0" w:color="auto"/>
              <w:right w:val="single" w:sz="6" w:space="0" w:color="auto"/>
            </w:tcBorders>
          </w:tcPr>
          <w:p w14:paraId="7C6E31F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48.11</w:t>
            </w:r>
          </w:p>
        </w:tc>
        <w:tc>
          <w:tcPr>
            <w:tcW w:w="8458" w:type="dxa"/>
            <w:tcBorders>
              <w:top w:val="single" w:sz="4" w:space="0" w:color="auto"/>
              <w:left w:val="single" w:sz="6" w:space="0" w:color="auto"/>
              <w:bottom w:val="single" w:sz="4" w:space="0" w:color="auto"/>
              <w:right w:val="single" w:sz="6" w:space="0" w:color="auto"/>
            </w:tcBorders>
          </w:tcPr>
          <w:p w14:paraId="2A7F7898"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 xml:space="preserve">they become prohibited from being a Charity Trustee by virtue of section 69(2) of the 2005 Act </w:t>
            </w:r>
          </w:p>
        </w:tc>
      </w:tr>
      <w:tr w:rsidR="00392430" w:rsidRPr="00392430" w14:paraId="53AAA97B" w14:textId="77777777" w:rsidTr="00392430">
        <w:trPr>
          <w:trHeight w:val="808"/>
        </w:trPr>
        <w:tc>
          <w:tcPr>
            <w:tcW w:w="1519" w:type="dxa"/>
            <w:tcBorders>
              <w:top w:val="single" w:sz="4" w:space="0" w:color="auto"/>
              <w:left w:val="single" w:sz="6" w:space="0" w:color="auto"/>
              <w:bottom w:val="single" w:sz="6" w:space="0" w:color="auto"/>
              <w:right w:val="single" w:sz="6" w:space="0" w:color="auto"/>
            </w:tcBorders>
          </w:tcPr>
          <w:p w14:paraId="3E6EA93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48.12</w:t>
            </w:r>
          </w:p>
        </w:tc>
        <w:tc>
          <w:tcPr>
            <w:tcW w:w="8458" w:type="dxa"/>
            <w:tcBorders>
              <w:top w:val="single" w:sz="4" w:space="0" w:color="auto"/>
              <w:left w:val="single" w:sz="6" w:space="0" w:color="auto"/>
              <w:bottom w:val="single" w:sz="6" w:space="0" w:color="auto"/>
              <w:right w:val="single" w:sz="6" w:space="0" w:color="auto"/>
            </w:tcBorders>
          </w:tcPr>
          <w:p w14:paraId="365E2AC6" w14:textId="77777777" w:rsidR="00392430" w:rsidRPr="00392430" w:rsidRDefault="00392430" w:rsidP="00F57097">
            <w:pPr>
              <w:pStyle w:val="ListParagraph"/>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they commit any offence under section 53 of the 2005 Act.</w:t>
            </w:r>
          </w:p>
        </w:tc>
      </w:tr>
      <w:tr w:rsidR="00392430" w:rsidRPr="00392430" w14:paraId="7BCFEF9F" w14:textId="77777777" w:rsidTr="00392430">
        <w:trPr>
          <w:trHeight w:val="544"/>
        </w:trPr>
        <w:tc>
          <w:tcPr>
            <w:tcW w:w="1519" w:type="dxa"/>
            <w:tcBorders>
              <w:top w:val="single" w:sz="6" w:space="0" w:color="auto"/>
              <w:left w:val="single" w:sz="6" w:space="0" w:color="auto"/>
              <w:bottom w:val="single" w:sz="4" w:space="0" w:color="auto"/>
              <w:right w:val="single" w:sz="6" w:space="0" w:color="auto"/>
            </w:tcBorders>
          </w:tcPr>
          <w:p w14:paraId="5534ADA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49</w:t>
            </w:r>
          </w:p>
        </w:tc>
        <w:tc>
          <w:tcPr>
            <w:tcW w:w="8458" w:type="dxa"/>
            <w:tcBorders>
              <w:top w:val="single" w:sz="6" w:space="0" w:color="auto"/>
              <w:left w:val="single" w:sz="6" w:space="0" w:color="auto"/>
              <w:bottom w:val="single" w:sz="4" w:space="0" w:color="auto"/>
              <w:right w:val="single" w:sz="6" w:space="0" w:color="auto"/>
            </w:tcBorders>
          </w:tcPr>
          <w:p w14:paraId="60F77F17" w14:textId="77777777" w:rsidR="00392430" w:rsidRPr="00392430" w:rsidRDefault="00392430" w:rsidP="00F57097">
            <w:pPr>
              <w:tabs>
                <w:tab w:val="left" w:pos="462"/>
                <w:tab w:val="left" w:pos="1024"/>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 xml:space="preserve">Clauses 48.9 </w:t>
            </w:r>
            <w:proofErr w:type="gramStart"/>
            <w:r w:rsidRPr="00392430">
              <w:rPr>
                <w:rFonts w:ascii="Arial" w:hAnsi="Arial" w:cs="Arial"/>
                <w:color w:val="000000" w:themeColor="text1"/>
                <w:sz w:val="22"/>
                <w:szCs w:val="22"/>
              </w:rPr>
              <w:t>and  48.10</w:t>
            </w:r>
            <w:proofErr w:type="gramEnd"/>
            <w:r w:rsidRPr="00392430">
              <w:rPr>
                <w:rFonts w:ascii="Arial" w:hAnsi="Arial" w:cs="Arial"/>
                <w:color w:val="000000" w:themeColor="text1"/>
                <w:sz w:val="22"/>
                <w:szCs w:val="22"/>
              </w:rPr>
              <w:t xml:space="preserve"> apply only if the following conditions are met:</w:t>
            </w:r>
          </w:p>
        </w:tc>
      </w:tr>
      <w:tr w:rsidR="00392430" w:rsidRPr="00392430" w14:paraId="56376714" w14:textId="77777777" w:rsidTr="00392430">
        <w:trPr>
          <w:trHeight w:val="966"/>
        </w:trPr>
        <w:tc>
          <w:tcPr>
            <w:tcW w:w="1519" w:type="dxa"/>
            <w:tcBorders>
              <w:top w:val="single" w:sz="4" w:space="0" w:color="auto"/>
              <w:left w:val="single" w:sz="6" w:space="0" w:color="auto"/>
              <w:bottom w:val="single" w:sz="6" w:space="0" w:color="auto"/>
              <w:right w:val="single" w:sz="6" w:space="0" w:color="auto"/>
            </w:tcBorders>
          </w:tcPr>
          <w:p w14:paraId="732891D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49.1</w:t>
            </w:r>
          </w:p>
        </w:tc>
        <w:tc>
          <w:tcPr>
            <w:tcW w:w="8458" w:type="dxa"/>
            <w:tcBorders>
              <w:top w:val="single" w:sz="4" w:space="0" w:color="auto"/>
              <w:left w:val="single" w:sz="6" w:space="0" w:color="auto"/>
              <w:bottom w:val="single" w:sz="6" w:space="0" w:color="auto"/>
              <w:right w:val="single" w:sz="6" w:space="0" w:color="auto"/>
            </w:tcBorders>
          </w:tcPr>
          <w:p w14:paraId="766F87F2"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the Charity Trustee who is subject of the resolution is given reasonable prior written notice of the grounds upon which the resolution for removal is to be proposed;</w:t>
            </w:r>
          </w:p>
        </w:tc>
      </w:tr>
      <w:tr w:rsidR="00392430" w:rsidRPr="00392430" w14:paraId="7D2376C7" w14:textId="77777777" w:rsidTr="00392430">
        <w:tc>
          <w:tcPr>
            <w:tcW w:w="1519" w:type="dxa"/>
            <w:tcBorders>
              <w:top w:val="single" w:sz="6" w:space="0" w:color="auto"/>
              <w:left w:val="single" w:sz="6" w:space="0" w:color="auto"/>
              <w:bottom w:val="single" w:sz="6" w:space="0" w:color="auto"/>
              <w:right w:val="single" w:sz="6" w:space="0" w:color="auto"/>
            </w:tcBorders>
          </w:tcPr>
          <w:p w14:paraId="267A5B4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49.2</w:t>
            </w:r>
          </w:p>
        </w:tc>
        <w:tc>
          <w:tcPr>
            <w:tcW w:w="8458" w:type="dxa"/>
            <w:tcBorders>
              <w:top w:val="single" w:sz="6" w:space="0" w:color="auto"/>
              <w:left w:val="single" w:sz="6" w:space="0" w:color="auto"/>
              <w:bottom w:val="single" w:sz="6" w:space="0" w:color="auto"/>
              <w:right w:val="single" w:sz="6" w:space="0" w:color="auto"/>
            </w:tcBorders>
          </w:tcPr>
          <w:p w14:paraId="3F0BC985"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the Charity Trustee concerned is given the opportunity to address the meeting at which the resolution is proposed prior to the resolution being put to a vote; and</w:t>
            </w:r>
          </w:p>
        </w:tc>
      </w:tr>
      <w:tr w:rsidR="00392430" w:rsidRPr="00392430" w14:paraId="3767D1DC" w14:textId="77777777" w:rsidTr="00392430">
        <w:tc>
          <w:tcPr>
            <w:tcW w:w="1519" w:type="dxa"/>
            <w:tcBorders>
              <w:top w:val="single" w:sz="6" w:space="0" w:color="auto"/>
              <w:left w:val="single" w:sz="6" w:space="0" w:color="auto"/>
              <w:bottom w:val="single" w:sz="6" w:space="0" w:color="auto"/>
              <w:right w:val="single" w:sz="6" w:space="0" w:color="auto"/>
            </w:tcBorders>
          </w:tcPr>
          <w:p w14:paraId="5490BAC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49.3</w:t>
            </w:r>
          </w:p>
        </w:tc>
        <w:tc>
          <w:tcPr>
            <w:tcW w:w="8458" w:type="dxa"/>
            <w:tcBorders>
              <w:top w:val="single" w:sz="6" w:space="0" w:color="auto"/>
              <w:left w:val="single" w:sz="6" w:space="0" w:color="auto"/>
              <w:bottom w:val="single" w:sz="6" w:space="0" w:color="auto"/>
              <w:right w:val="single" w:sz="6" w:space="0" w:color="auto"/>
            </w:tcBorders>
          </w:tcPr>
          <w:p w14:paraId="4F599817"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at least two thirds of the Charity Trustees then in office vote in favour of the resolution.</w:t>
            </w:r>
          </w:p>
        </w:tc>
      </w:tr>
      <w:tr w:rsidR="00392430" w:rsidRPr="00392430" w14:paraId="3229634A"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4EAC0F0"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5CF86CC3"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CHAIRPERSON AND VICE-CHAIRPERSON</w:t>
            </w:r>
          </w:p>
        </w:tc>
      </w:tr>
      <w:tr w:rsidR="00392430" w:rsidRPr="00392430" w14:paraId="2700D189" w14:textId="77777777" w:rsidTr="00392430">
        <w:tc>
          <w:tcPr>
            <w:tcW w:w="1519" w:type="dxa"/>
            <w:tcBorders>
              <w:top w:val="single" w:sz="6" w:space="0" w:color="auto"/>
              <w:left w:val="single" w:sz="6" w:space="0" w:color="auto"/>
              <w:bottom w:val="single" w:sz="6" w:space="0" w:color="auto"/>
              <w:right w:val="single" w:sz="6" w:space="0" w:color="auto"/>
            </w:tcBorders>
          </w:tcPr>
          <w:p w14:paraId="78D2E69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50</w:t>
            </w:r>
          </w:p>
        </w:tc>
        <w:tc>
          <w:tcPr>
            <w:tcW w:w="8458" w:type="dxa"/>
            <w:tcBorders>
              <w:top w:val="single" w:sz="6" w:space="0" w:color="auto"/>
              <w:left w:val="single" w:sz="6" w:space="0" w:color="auto"/>
              <w:bottom w:val="single" w:sz="6" w:space="0" w:color="auto"/>
              <w:right w:val="single" w:sz="6" w:space="0" w:color="auto"/>
            </w:tcBorders>
          </w:tcPr>
          <w:p w14:paraId="4DE557D1" w14:textId="7EFF5EC4"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The Board shall meet as soon as practicable immediately after each AGM or following the resignation of the existing Chairperson/Vice-Chairperson to appoint:</w:t>
            </w:r>
          </w:p>
          <w:p w14:paraId="7266DDD7"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(a) an Elected Charity Trustee to chair Board meetings and GMs (the “Chairperson”), and </w:t>
            </w:r>
          </w:p>
          <w:p w14:paraId="6F59770A"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(b) an Elected Charity Trustee to chair Board meetings and GMs </w:t>
            </w:r>
            <w:proofErr w:type="gramStart"/>
            <w:r w:rsidRPr="00392430">
              <w:rPr>
                <w:rFonts w:ascii="Arial" w:hAnsi="Arial" w:cs="Arial"/>
                <w:color w:val="000000" w:themeColor="text1"/>
                <w:sz w:val="22"/>
              </w:rPr>
              <w:t>in the event that</w:t>
            </w:r>
            <w:proofErr w:type="gramEnd"/>
            <w:r w:rsidRPr="00392430">
              <w:rPr>
                <w:rFonts w:ascii="Arial" w:hAnsi="Arial" w:cs="Arial"/>
                <w:color w:val="000000" w:themeColor="text1"/>
                <w:sz w:val="22"/>
              </w:rPr>
              <w:t xml:space="preserve"> the Chairperson is not present and willing to do so (the “Vice Chairperson”).</w:t>
            </w:r>
          </w:p>
        </w:tc>
      </w:tr>
      <w:tr w:rsidR="00392430" w:rsidRPr="00392430" w14:paraId="733D18E0" w14:textId="77777777" w:rsidTr="00392430">
        <w:tc>
          <w:tcPr>
            <w:tcW w:w="1519" w:type="dxa"/>
            <w:tcBorders>
              <w:top w:val="single" w:sz="6" w:space="0" w:color="auto"/>
              <w:left w:val="single" w:sz="6" w:space="0" w:color="auto"/>
              <w:bottom w:val="single" w:sz="6" w:space="0" w:color="auto"/>
              <w:right w:val="single" w:sz="6" w:space="0" w:color="auto"/>
            </w:tcBorders>
          </w:tcPr>
          <w:p w14:paraId="6573313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50.1</w:t>
            </w:r>
          </w:p>
        </w:tc>
        <w:tc>
          <w:tcPr>
            <w:tcW w:w="8458" w:type="dxa"/>
            <w:tcBorders>
              <w:top w:val="single" w:sz="6" w:space="0" w:color="auto"/>
              <w:left w:val="single" w:sz="6" w:space="0" w:color="auto"/>
              <w:bottom w:val="single" w:sz="6" w:space="0" w:color="auto"/>
              <w:right w:val="single" w:sz="6" w:space="0" w:color="auto"/>
            </w:tcBorders>
          </w:tcPr>
          <w:p w14:paraId="0F34BB0B"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proofErr w:type="gramStart"/>
            <w:r w:rsidRPr="00392430">
              <w:rPr>
                <w:rFonts w:ascii="Arial" w:hAnsi="Arial" w:cs="Arial"/>
                <w:color w:val="000000" w:themeColor="text1"/>
                <w:sz w:val="22"/>
              </w:rPr>
              <w:t>In the event that</w:t>
            </w:r>
            <w:proofErr w:type="gramEnd"/>
            <w:r w:rsidRPr="00392430">
              <w:rPr>
                <w:rFonts w:ascii="Arial" w:hAnsi="Arial" w:cs="Arial"/>
                <w:color w:val="000000" w:themeColor="text1"/>
                <w:sz w:val="22"/>
              </w:rPr>
              <w:t xml:space="preserve">: </w:t>
            </w:r>
          </w:p>
          <w:p w14:paraId="74F84C37" w14:textId="77777777" w:rsidR="00392430" w:rsidRPr="00392430" w:rsidRDefault="00392430" w:rsidP="00F57097">
            <w:pPr>
              <w:spacing w:before="120" w:after="120"/>
              <w:ind w:left="811" w:hanging="425"/>
              <w:rPr>
                <w:rFonts w:ascii="Arial" w:hAnsi="Arial" w:cs="Arial"/>
                <w:color w:val="000000" w:themeColor="text1"/>
                <w:sz w:val="22"/>
              </w:rPr>
            </w:pPr>
            <w:r w:rsidRPr="00392430">
              <w:rPr>
                <w:rFonts w:ascii="Arial" w:hAnsi="Arial" w:cs="Arial"/>
                <w:color w:val="000000" w:themeColor="text1"/>
                <w:sz w:val="22"/>
              </w:rPr>
              <w:t>(a)</w:t>
            </w:r>
            <w:r w:rsidRPr="00392430">
              <w:rPr>
                <w:rFonts w:ascii="Arial" w:hAnsi="Arial" w:cs="Arial"/>
                <w:color w:val="000000" w:themeColor="text1"/>
                <w:sz w:val="22"/>
              </w:rPr>
              <w:tab/>
              <w:t xml:space="preserve">the Chairperson is not present and willing to act within 15 minutes of the time at which the GM/Board meeting is due to start, or no Chairperson is currently appointed; and </w:t>
            </w:r>
          </w:p>
          <w:p w14:paraId="7490D529" w14:textId="77777777" w:rsidR="00392430" w:rsidRPr="00392430" w:rsidRDefault="00392430" w:rsidP="00F57097">
            <w:pPr>
              <w:spacing w:before="120" w:after="120"/>
              <w:ind w:left="811" w:hanging="425"/>
              <w:rPr>
                <w:rFonts w:ascii="Arial" w:hAnsi="Arial" w:cs="Arial"/>
                <w:color w:val="000000" w:themeColor="text1"/>
                <w:sz w:val="22"/>
              </w:rPr>
            </w:pPr>
            <w:r w:rsidRPr="00392430">
              <w:rPr>
                <w:rFonts w:ascii="Arial" w:hAnsi="Arial" w:cs="Arial"/>
                <w:color w:val="000000" w:themeColor="text1"/>
                <w:sz w:val="22"/>
              </w:rPr>
              <w:t>(b)</w:t>
            </w:r>
            <w:r w:rsidRPr="00392430">
              <w:rPr>
                <w:rFonts w:ascii="Arial" w:hAnsi="Arial" w:cs="Arial"/>
                <w:color w:val="000000" w:themeColor="text1"/>
                <w:sz w:val="22"/>
              </w:rPr>
              <w:tab/>
              <w:t xml:space="preserve">the Vice-Chairperson is not present and willing to act within 15 minutes of the time at which the GM/Board meeting is due to start, or no Vice-Chairperson is currently appointed, </w:t>
            </w:r>
          </w:p>
          <w:p w14:paraId="734E7768"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the Charity Trustees present must appoint an Elected Charity Trustee to chair the GM/Board meeting.</w:t>
            </w:r>
          </w:p>
        </w:tc>
      </w:tr>
      <w:tr w:rsidR="00392430" w:rsidRPr="00392430" w14:paraId="65936CB0"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9F0441C"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171ADE0"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b/>
                <w:color w:val="000000" w:themeColor="text1"/>
                <w:sz w:val="22"/>
              </w:rPr>
              <w:t>BOARD MEETINGS</w:t>
            </w:r>
          </w:p>
        </w:tc>
      </w:tr>
      <w:tr w:rsidR="00392430" w:rsidRPr="00392430" w14:paraId="7A346355" w14:textId="77777777" w:rsidTr="00392430">
        <w:tc>
          <w:tcPr>
            <w:tcW w:w="1519" w:type="dxa"/>
            <w:tcBorders>
              <w:top w:val="single" w:sz="6" w:space="0" w:color="auto"/>
              <w:left w:val="single" w:sz="6" w:space="0" w:color="auto"/>
              <w:bottom w:val="single" w:sz="6" w:space="0" w:color="auto"/>
              <w:right w:val="single" w:sz="6" w:space="0" w:color="auto"/>
            </w:tcBorders>
          </w:tcPr>
          <w:p w14:paraId="63BD829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w:t>
            </w:r>
          </w:p>
        </w:tc>
        <w:tc>
          <w:tcPr>
            <w:tcW w:w="8458" w:type="dxa"/>
            <w:tcBorders>
              <w:top w:val="single" w:sz="6" w:space="0" w:color="auto"/>
              <w:left w:val="single" w:sz="6" w:space="0" w:color="auto"/>
              <w:bottom w:val="single" w:sz="6" w:space="0" w:color="auto"/>
              <w:right w:val="single" w:sz="6" w:space="0" w:color="auto"/>
            </w:tcBorders>
          </w:tcPr>
          <w:p w14:paraId="7847AED9"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The quorum for Board meetings shall be not less than 50% of all the Trustees, a majority of whom are Elected Charity Trustees. No business shall be dealt with at a Board meeting unless such a quorum is present.</w:t>
            </w:r>
          </w:p>
        </w:tc>
      </w:tr>
      <w:tr w:rsidR="00392430" w:rsidRPr="00392430" w14:paraId="5B6F155F" w14:textId="77777777" w:rsidTr="00392430">
        <w:tc>
          <w:tcPr>
            <w:tcW w:w="1519" w:type="dxa"/>
            <w:tcBorders>
              <w:top w:val="single" w:sz="6" w:space="0" w:color="auto"/>
              <w:left w:val="single" w:sz="6" w:space="0" w:color="auto"/>
              <w:bottom w:val="single" w:sz="6" w:space="0" w:color="auto"/>
              <w:right w:val="single" w:sz="6" w:space="0" w:color="auto"/>
            </w:tcBorders>
          </w:tcPr>
          <w:p w14:paraId="46D3B31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51.1</w:t>
            </w:r>
          </w:p>
        </w:tc>
        <w:tc>
          <w:tcPr>
            <w:tcW w:w="8458" w:type="dxa"/>
            <w:tcBorders>
              <w:top w:val="single" w:sz="6" w:space="0" w:color="auto"/>
              <w:left w:val="single" w:sz="6" w:space="0" w:color="auto"/>
              <w:bottom w:val="single" w:sz="6" w:space="0" w:color="auto"/>
              <w:right w:val="single" w:sz="6" w:space="0" w:color="auto"/>
            </w:tcBorders>
          </w:tcPr>
          <w:p w14:paraId="428AFCFB"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A Charity Trustee shall not be counted in the quorum at a meeting (or at least the relevant part thereof) in relation to a resolution on which, whether because of personal interest or otherwise, they are not entitled to vote.</w:t>
            </w:r>
          </w:p>
        </w:tc>
      </w:tr>
      <w:tr w:rsidR="00392430" w:rsidRPr="00392430" w14:paraId="1594A622" w14:textId="77777777" w:rsidTr="00392430">
        <w:tc>
          <w:tcPr>
            <w:tcW w:w="1519" w:type="dxa"/>
            <w:tcBorders>
              <w:top w:val="single" w:sz="6" w:space="0" w:color="auto"/>
              <w:left w:val="single" w:sz="6" w:space="0" w:color="auto"/>
              <w:bottom w:val="single" w:sz="6" w:space="0" w:color="auto"/>
              <w:right w:val="single" w:sz="6" w:space="0" w:color="auto"/>
            </w:tcBorders>
          </w:tcPr>
          <w:p w14:paraId="4F93D70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51.2</w:t>
            </w:r>
          </w:p>
        </w:tc>
        <w:tc>
          <w:tcPr>
            <w:tcW w:w="8458" w:type="dxa"/>
            <w:tcBorders>
              <w:top w:val="single" w:sz="6" w:space="0" w:color="auto"/>
              <w:left w:val="single" w:sz="6" w:space="0" w:color="auto"/>
              <w:bottom w:val="single" w:sz="6" w:space="0" w:color="auto"/>
              <w:right w:val="single" w:sz="6" w:space="0" w:color="auto"/>
            </w:tcBorders>
          </w:tcPr>
          <w:p w14:paraId="75ADB2A9"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The Board may make any arrangements in advance of any Board meeting to allow members to fully participate in such meetings so long as all those participating in the meeting can clearly comprehend each other; a member participating in any such means other than in person shall be deemed to be present in person at the Board meeting.</w:t>
            </w:r>
          </w:p>
        </w:tc>
      </w:tr>
      <w:tr w:rsidR="00392430" w:rsidRPr="00392430" w14:paraId="1489CF44" w14:textId="77777777" w:rsidTr="00392430">
        <w:tc>
          <w:tcPr>
            <w:tcW w:w="1519" w:type="dxa"/>
            <w:tcBorders>
              <w:top w:val="single" w:sz="6" w:space="0" w:color="auto"/>
              <w:left w:val="single" w:sz="6" w:space="0" w:color="auto"/>
              <w:bottom w:val="single" w:sz="6" w:space="0" w:color="auto"/>
              <w:right w:val="single" w:sz="6" w:space="0" w:color="auto"/>
            </w:tcBorders>
          </w:tcPr>
          <w:p w14:paraId="02B6124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w:t>
            </w:r>
          </w:p>
        </w:tc>
        <w:tc>
          <w:tcPr>
            <w:tcW w:w="8458" w:type="dxa"/>
            <w:tcBorders>
              <w:top w:val="single" w:sz="6" w:space="0" w:color="auto"/>
              <w:left w:val="single" w:sz="6" w:space="0" w:color="auto"/>
              <w:bottom w:val="single" w:sz="6" w:space="0" w:color="auto"/>
              <w:right w:val="single" w:sz="6" w:space="0" w:color="auto"/>
            </w:tcBorders>
          </w:tcPr>
          <w:p w14:paraId="1DE758C0"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 xml:space="preserve">7 Clear Days’ notice in writing shall be given of any meeting of the Board at which a decision in relation to any of the matters referred to in clause 30 is to be made, which notice shall be accompanied by an agenda and any papers relevant to the matter to be decided. </w:t>
            </w:r>
          </w:p>
        </w:tc>
      </w:tr>
      <w:tr w:rsidR="00392430" w:rsidRPr="00392430" w14:paraId="788BC4D7" w14:textId="77777777" w:rsidTr="00392430">
        <w:tc>
          <w:tcPr>
            <w:tcW w:w="1519" w:type="dxa"/>
            <w:tcBorders>
              <w:top w:val="single" w:sz="6" w:space="0" w:color="auto"/>
              <w:left w:val="single" w:sz="6" w:space="0" w:color="auto"/>
              <w:bottom w:val="single" w:sz="6" w:space="0" w:color="auto"/>
              <w:right w:val="single" w:sz="6" w:space="0" w:color="auto"/>
            </w:tcBorders>
          </w:tcPr>
          <w:p w14:paraId="05E130C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52.1</w:t>
            </w:r>
          </w:p>
        </w:tc>
        <w:tc>
          <w:tcPr>
            <w:tcW w:w="8458" w:type="dxa"/>
            <w:tcBorders>
              <w:top w:val="single" w:sz="6" w:space="0" w:color="auto"/>
              <w:left w:val="single" w:sz="6" w:space="0" w:color="auto"/>
              <w:bottom w:val="single" w:sz="6" w:space="0" w:color="auto"/>
              <w:right w:val="single" w:sz="6" w:space="0" w:color="auto"/>
            </w:tcBorders>
          </w:tcPr>
          <w:p w14:paraId="2B1A2528"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All other Board meetings shall require not less than 7 days’ prior notice, unless all Charity Trustees agree unanimously in writing to dispense with such notice on any specific occasion.</w:t>
            </w:r>
          </w:p>
        </w:tc>
      </w:tr>
      <w:tr w:rsidR="00392430" w:rsidRPr="00392430" w14:paraId="75C5B3C5" w14:textId="77777777" w:rsidTr="00392430">
        <w:tc>
          <w:tcPr>
            <w:tcW w:w="1519" w:type="dxa"/>
            <w:tcBorders>
              <w:top w:val="single" w:sz="6" w:space="0" w:color="auto"/>
              <w:left w:val="single" w:sz="6" w:space="0" w:color="auto"/>
              <w:bottom w:val="single" w:sz="6" w:space="0" w:color="auto"/>
              <w:right w:val="single" w:sz="6" w:space="0" w:color="auto"/>
            </w:tcBorders>
          </w:tcPr>
          <w:p w14:paraId="250B757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52.2</w:t>
            </w:r>
          </w:p>
        </w:tc>
        <w:tc>
          <w:tcPr>
            <w:tcW w:w="8458" w:type="dxa"/>
            <w:tcBorders>
              <w:top w:val="single" w:sz="6" w:space="0" w:color="auto"/>
              <w:left w:val="single" w:sz="6" w:space="0" w:color="auto"/>
              <w:bottom w:val="single" w:sz="6" w:space="0" w:color="auto"/>
              <w:right w:val="single" w:sz="6" w:space="0" w:color="auto"/>
            </w:tcBorders>
          </w:tcPr>
          <w:p w14:paraId="43A594AB"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On the request of a Charity Trustee the Chairperson shall summon a meeting of the Board by notice served upon all Charity Trustees, to take place at a reasonably convenient time and date. </w:t>
            </w:r>
          </w:p>
        </w:tc>
      </w:tr>
      <w:tr w:rsidR="00392430" w:rsidRPr="00392430" w14:paraId="795999A8" w14:textId="77777777" w:rsidTr="00392430">
        <w:tc>
          <w:tcPr>
            <w:tcW w:w="1519" w:type="dxa"/>
            <w:tcBorders>
              <w:top w:val="single" w:sz="6" w:space="0" w:color="auto"/>
              <w:left w:val="single" w:sz="6" w:space="0" w:color="auto"/>
              <w:bottom w:val="single" w:sz="6" w:space="0" w:color="auto"/>
              <w:right w:val="single" w:sz="6" w:space="0" w:color="auto"/>
            </w:tcBorders>
          </w:tcPr>
          <w:p w14:paraId="3C8E776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53</w:t>
            </w:r>
          </w:p>
        </w:tc>
        <w:tc>
          <w:tcPr>
            <w:tcW w:w="8458" w:type="dxa"/>
            <w:tcBorders>
              <w:top w:val="single" w:sz="6" w:space="0" w:color="auto"/>
              <w:left w:val="single" w:sz="6" w:space="0" w:color="auto"/>
              <w:bottom w:val="single" w:sz="6" w:space="0" w:color="auto"/>
              <w:right w:val="single" w:sz="6" w:space="0" w:color="auto"/>
            </w:tcBorders>
          </w:tcPr>
          <w:p w14:paraId="4087F819"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No alteration of the Clauses and no direction given by Special Resolution shall invalidate any prior act of the Board which would have been valid if that alteration had not been made or that direction had not been given.</w:t>
            </w:r>
          </w:p>
        </w:tc>
      </w:tr>
      <w:tr w:rsidR="00392430" w:rsidRPr="00392430" w14:paraId="2E21E15B" w14:textId="77777777" w:rsidTr="00392430">
        <w:tc>
          <w:tcPr>
            <w:tcW w:w="1519" w:type="dxa"/>
            <w:tcBorders>
              <w:top w:val="single" w:sz="6" w:space="0" w:color="auto"/>
              <w:left w:val="single" w:sz="6" w:space="0" w:color="auto"/>
              <w:bottom w:val="single" w:sz="6" w:space="0" w:color="auto"/>
              <w:right w:val="single" w:sz="6" w:space="0" w:color="auto"/>
            </w:tcBorders>
          </w:tcPr>
          <w:p w14:paraId="7D68BA5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54</w:t>
            </w:r>
          </w:p>
        </w:tc>
        <w:tc>
          <w:tcPr>
            <w:tcW w:w="8458" w:type="dxa"/>
            <w:tcBorders>
              <w:top w:val="single" w:sz="6" w:space="0" w:color="auto"/>
              <w:left w:val="single" w:sz="6" w:space="0" w:color="auto"/>
              <w:bottom w:val="single" w:sz="6" w:space="0" w:color="auto"/>
              <w:right w:val="single" w:sz="6" w:space="0" w:color="auto"/>
            </w:tcBorders>
          </w:tcPr>
          <w:p w14:paraId="35C2770D"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The Board may act notwithstanding any vacancy in it, but where the number of Charity Trustees falls below the minimum number specified in clause 35, it may not conduct any business other than to appoint sufficient Charity Trustees to match or exceed that minimum.</w:t>
            </w:r>
          </w:p>
        </w:tc>
      </w:tr>
      <w:tr w:rsidR="00392430" w:rsidRPr="00392430" w14:paraId="65406163" w14:textId="77777777" w:rsidTr="00392430">
        <w:tc>
          <w:tcPr>
            <w:tcW w:w="1519" w:type="dxa"/>
            <w:tcBorders>
              <w:top w:val="single" w:sz="6" w:space="0" w:color="auto"/>
              <w:left w:val="single" w:sz="6" w:space="0" w:color="auto"/>
              <w:bottom w:val="single" w:sz="6" w:space="0" w:color="auto"/>
              <w:right w:val="single" w:sz="6" w:space="0" w:color="auto"/>
            </w:tcBorders>
          </w:tcPr>
          <w:p w14:paraId="64CF19D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55</w:t>
            </w:r>
          </w:p>
        </w:tc>
        <w:tc>
          <w:tcPr>
            <w:tcW w:w="8458" w:type="dxa"/>
            <w:tcBorders>
              <w:top w:val="single" w:sz="6" w:space="0" w:color="auto"/>
              <w:left w:val="single" w:sz="6" w:space="0" w:color="auto"/>
              <w:bottom w:val="single" w:sz="6" w:space="0" w:color="auto"/>
              <w:right w:val="single" w:sz="6" w:space="0" w:color="auto"/>
            </w:tcBorders>
          </w:tcPr>
          <w:p w14:paraId="781EC3F6"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The Board may invite or allow any person to attend and speak, but not to vote, at any meeting of the Board or of its sub-committees.</w:t>
            </w:r>
          </w:p>
        </w:tc>
      </w:tr>
      <w:tr w:rsidR="00392430" w:rsidRPr="00392430" w14:paraId="32CCA128" w14:textId="77777777" w:rsidTr="00392430">
        <w:tc>
          <w:tcPr>
            <w:tcW w:w="1519" w:type="dxa"/>
            <w:tcBorders>
              <w:top w:val="single" w:sz="6" w:space="0" w:color="auto"/>
              <w:left w:val="single" w:sz="6" w:space="0" w:color="auto"/>
              <w:bottom w:val="single" w:sz="6" w:space="0" w:color="auto"/>
              <w:right w:val="single" w:sz="6" w:space="0" w:color="auto"/>
            </w:tcBorders>
          </w:tcPr>
          <w:p w14:paraId="71E51257"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56</w:t>
            </w:r>
          </w:p>
        </w:tc>
        <w:tc>
          <w:tcPr>
            <w:tcW w:w="8458" w:type="dxa"/>
            <w:tcBorders>
              <w:top w:val="single" w:sz="6" w:space="0" w:color="auto"/>
              <w:left w:val="single" w:sz="6" w:space="0" w:color="auto"/>
              <w:bottom w:val="single" w:sz="6" w:space="0" w:color="auto"/>
              <w:right w:val="single" w:sz="6" w:space="0" w:color="auto"/>
            </w:tcBorders>
          </w:tcPr>
          <w:p w14:paraId="7BFD8BB6"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color w:val="000000" w:themeColor="text1"/>
                <w:sz w:val="22"/>
              </w:rPr>
              <w:t xml:space="preserve">The Board may from time to time promulgate, review and amend any Ancillary Regulations, Guidelines and/or Policies, subordinate </w:t>
            </w:r>
            <w:proofErr w:type="gramStart"/>
            <w:r w:rsidRPr="00392430">
              <w:rPr>
                <w:rFonts w:ascii="Arial" w:hAnsi="Arial" w:cs="Arial"/>
                <w:color w:val="000000" w:themeColor="text1"/>
                <w:sz w:val="22"/>
              </w:rPr>
              <w:t>at all times</w:t>
            </w:r>
            <w:proofErr w:type="gramEnd"/>
            <w:r w:rsidRPr="00392430">
              <w:rPr>
                <w:rFonts w:ascii="Arial" w:hAnsi="Arial" w:cs="Arial"/>
                <w:color w:val="000000" w:themeColor="text1"/>
                <w:sz w:val="22"/>
              </w:rPr>
              <w:t xml:space="preserve"> to these Clauses, as it deems necessary and appropriate to provide additional explanation, guidance and governance to members/Charity Trustees.</w:t>
            </w:r>
          </w:p>
        </w:tc>
      </w:tr>
      <w:tr w:rsidR="00392430" w:rsidRPr="00392430" w14:paraId="708290EC"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6F4F4A81"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FEA21EF" w14:textId="77777777" w:rsidR="00392430" w:rsidRPr="00392430" w:rsidRDefault="00392430" w:rsidP="00F57097">
            <w:pPr>
              <w:tabs>
                <w:tab w:val="left" w:pos="462"/>
                <w:tab w:val="left" w:pos="1024"/>
              </w:tabs>
              <w:spacing w:before="120" w:after="120"/>
              <w:rPr>
                <w:rFonts w:ascii="Arial" w:hAnsi="Arial" w:cs="Arial"/>
                <w:b/>
                <w:color w:val="000000" w:themeColor="text1"/>
                <w:sz w:val="22"/>
              </w:rPr>
            </w:pPr>
            <w:r w:rsidRPr="00392430">
              <w:rPr>
                <w:rFonts w:ascii="Arial" w:hAnsi="Arial" w:cs="Arial"/>
                <w:b/>
                <w:color w:val="000000" w:themeColor="text1"/>
                <w:sz w:val="22"/>
              </w:rPr>
              <w:t>VOTING AT BOARD MEETINGS</w:t>
            </w:r>
          </w:p>
        </w:tc>
      </w:tr>
      <w:tr w:rsidR="00392430" w:rsidRPr="00392430" w14:paraId="10163A26" w14:textId="77777777" w:rsidTr="00392430">
        <w:tc>
          <w:tcPr>
            <w:tcW w:w="1519" w:type="dxa"/>
            <w:tcBorders>
              <w:top w:val="single" w:sz="6" w:space="0" w:color="auto"/>
              <w:left w:val="single" w:sz="6" w:space="0" w:color="auto"/>
              <w:bottom w:val="single" w:sz="6" w:space="0" w:color="auto"/>
              <w:right w:val="single" w:sz="6" w:space="0" w:color="auto"/>
            </w:tcBorders>
          </w:tcPr>
          <w:p w14:paraId="5BFEA7A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57</w:t>
            </w:r>
          </w:p>
        </w:tc>
        <w:tc>
          <w:tcPr>
            <w:tcW w:w="8458" w:type="dxa"/>
            <w:tcBorders>
              <w:top w:val="single" w:sz="6" w:space="0" w:color="auto"/>
              <w:left w:val="single" w:sz="6" w:space="0" w:color="auto"/>
              <w:bottom w:val="single" w:sz="6" w:space="0" w:color="auto"/>
              <w:right w:val="single" w:sz="6" w:space="0" w:color="auto"/>
            </w:tcBorders>
          </w:tcPr>
          <w:p w14:paraId="53722CCC"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 xml:space="preserve">The Chairperson of the Board meeting shall endeavour to achieve consensus wherever possible but, if necessary, questions arising shall be decided by being put to the vote, </w:t>
            </w:r>
          </w:p>
        </w:tc>
      </w:tr>
      <w:tr w:rsidR="00392430" w:rsidRPr="00392430" w14:paraId="3F7184B5" w14:textId="77777777" w:rsidTr="00392430">
        <w:tc>
          <w:tcPr>
            <w:tcW w:w="1519" w:type="dxa"/>
            <w:tcBorders>
              <w:top w:val="single" w:sz="6" w:space="0" w:color="auto"/>
              <w:left w:val="single" w:sz="6" w:space="0" w:color="auto"/>
              <w:bottom w:val="single" w:sz="6" w:space="0" w:color="auto"/>
              <w:right w:val="single" w:sz="6" w:space="0" w:color="auto"/>
            </w:tcBorders>
          </w:tcPr>
          <w:p w14:paraId="3FC184D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57.1</w:t>
            </w:r>
          </w:p>
        </w:tc>
        <w:tc>
          <w:tcPr>
            <w:tcW w:w="8458" w:type="dxa"/>
            <w:tcBorders>
              <w:top w:val="single" w:sz="6" w:space="0" w:color="auto"/>
              <w:left w:val="single" w:sz="6" w:space="0" w:color="auto"/>
              <w:bottom w:val="single" w:sz="6" w:space="0" w:color="auto"/>
              <w:right w:val="single" w:sz="6" w:space="0" w:color="auto"/>
            </w:tcBorders>
          </w:tcPr>
          <w:p w14:paraId="7E121F6B" w14:textId="77777777" w:rsidR="00392430" w:rsidRPr="00392430" w:rsidRDefault="00392430" w:rsidP="00F57097">
            <w:pPr>
              <w:tabs>
                <w:tab w:val="left" w:pos="462"/>
                <w:tab w:val="left" w:pos="1024"/>
              </w:tabs>
              <w:spacing w:before="120" w:after="120"/>
              <w:ind w:left="386"/>
              <w:rPr>
                <w:rFonts w:ascii="Arial" w:hAnsi="Arial" w:cs="Arial"/>
                <w:color w:val="000000" w:themeColor="text1"/>
                <w:sz w:val="22"/>
              </w:rPr>
            </w:pPr>
            <w:r w:rsidRPr="00392430">
              <w:rPr>
                <w:rFonts w:ascii="Arial" w:hAnsi="Arial" w:cs="Arial"/>
                <w:color w:val="000000" w:themeColor="text1"/>
                <w:sz w:val="22"/>
              </w:rPr>
              <w:t>Each Charity Trustee present (and who is eligible to vote) has one vote. In the event of an equal number of votes for and against any resolution at a Board meeting, the Chairperson of the meeting shall have a casting vote as well as a deliberative vote.</w:t>
            </w:r>
          </w:p>
        </w:tc>
      </w:tr>
      <w:tr w:rsidR="00392430" w:rsidRPr="00392430" w14:paraId="06B37CE6" w14:textId="77777777" w:rsidTr="00392430">
        <w:tc>
          <w:tcPr>
            <w:tcW w:w="1519" w:type="dxa"/>
            <w:tcBorders>
              <w:top w:val="single" w:sz="6" w:space="0" w:color="auto"/>
              <w:left w:val="single" w:sz="6" w:space="0" w:color="auto"/>
              <w:bottom w:val="single" w:sz="6" w:space="0" w:color="auto"/>
              <w:right w:val="single" w:sz="6" w:space="0" w:color="auto"/>
            </w:tcBorders>
          </w:tcPr>
          <w:p w14:paraId="00FCEE4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57.2</w:t>
            </w:r>
          </w:p>
        </w:tc>
        <w:tc>
          <w:tcPr>
            <w:tcW w:w="8458" w:type="dxa"/>
            <w:tcBorders>
              <w:top w:val="single" w:sz="6" w:space="0" w:color="auto"/>
              <w:left w:val="single" w:sz="6" w:space="0" w:color="auto"/>
              <w:bottom w:val="single" w:sz="6" w:space="0" w:color="auto"/>
              <w:right w:val="single" w:sz="6" w:space="0" w:color="auto"/>
            </w:tcBorders>
          </w:tcPr>
          <w:p w14:paraId="024D90BB"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A resolution in writing shall be as valid and effectual as if it had been passed at a meeting of the Board or of a sub-committee.  A resolution may consist of one or several documents in the same form each signed by one or more Charity Trustees or members of any relative sub-committee as appropriate.</w:t>
            </w:r>
          </w:p>
        </w:tc>
      </w:tr>
      <w:tr w:rsidR="00392430" w:rsidRPr="00392430" w14:paraId="0A21C42E"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ECB274C"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42AF5ABD" w14:textId="77777777" w:rsidR="00392430" w:rsidRPr="00392430" w:rsidRDefault="00392430" w:rsidP="00F57097">
            <w:pPr>
              <w:tabs>
                <w:tab w:val="left" w:pos="462"/>
                <w:tab w:val="left" w:pos="1024"/>
                <w:tab w:val="left" w:pos="9399"/>
              </w:tabs>
              <w:spacing w:before="120" w:after="120"/>
              <w:rPr>
                <w:rFonts w:ascii="Arial" w:hAnsi="Arial" w:cs="Arial"/>
                <w:b/>
                <w:color w:val="000000" w:themeColor="text1"/>
                <w:sz w:val="22"/>
              </w:rPr>
            </w:pPr>
            <w:r w:rsidRPr="00392430">
              <w:rPr>
                <w:rFonts w:ascii="Arial" w:hAnsi="Arial" w:cs="Arial"/>
                <w:b/>
                <w:color w:val="000000" w:themeColor="text1"/>
                <w:sz w:val="22"/>
              </w:rPr>
              <w:t>SUB-COMMITTEES</w:t>
            </w:r>
          </w:p>
        </w:tc>
      </w:tr>
      <w:tr w:rsidR="00392430" w:rsidRPr="00392430" w14:paraId="1FBB4F4A" w14:textId="77777777" w:rsidTr="00392430">
        <w:trPr>
          <w:trHeight w:val="1247"/>
        </w:trPr>
        <w:tc>
          <w:tcPr>
            <w:tcW w:w="1519" w:type="dxa"/>
            <w:tcBorders>
              <w:top w:val="single" w:sz="6" w:space="0" w:color="auto"/>
              <w:left w:val="single" w:sz="6" w:space="0" w:color="auto"/>
              <w:bottom w:val="single" w:sz="4" w:space="0" w:color="auto"/>
              <w:right w:val="single" w:sz="6" w:space="0" w:color="auto"/>
            </w:tcBorders>
          </w:tcPr>
          <w:p w14:paraId="4C6FC8B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58</w:t>
            </w:r>
          </w:p>
        </w:tc>
        <w:tc>
          <w:tcPr>
            <w:tcW w:w="8458" w:type="dxa"/>
            <w:tcBorders>
              <w:top w:val="single" w:sz="6" w:space="0" w:color="auto"/>
              <w:left w:val="single" w:sz="6" w:space="0" w:color="auto"/>
              <w:bottom w:val="single" w:sz="4" w:space="0" w:color="auto"/>
              <w:right w:val="single" w:sz="6" w:space="0" w:color="auto"/>
            </w:tcBorders>
          </w:tcPr>
          <w:p w14:paraId="7774E50E"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 xml:space="preserve">The Board may delegate any of its powers to sub-committees, each consisting of not less than one Charity Trustee and such other person or persons as it thinks fit or which it delegates to the committee to appoint. </w:t>
            </w:r>
          </w:p>
        </w:tc>
      </w:tr>
      <w:tr w:rsidR="00392430" w:rsidRPr="00392430" w14:paraId="70F1621E" w14:textId="77777777" w:rsidTr="00392430">
        <w:trPr>
          <w:trHeight w:val="2037"/>
        </w:trPr>
        <w:tc>
          <w:tcPr>
            <w:tcW w:w="1519" w:type="dxa"/>
            <w:tcBorders>
              <w:top w:val="single" w:sz="4" w:space="0" w:color="auto"/>
              <w:left w:val="single" w:sz="6" w:space="0" w:color="auto"/>
              <w:bottom w:val="single" w:sz="4" w:space="0" w:color="auto"/>
              <w:right w:val="single" w:sz="6" w:space="0" w:color="auto"/>
            </w:tcBorders>
          </w:tcPr>
          <w:p w14:paraId="6FDD7EC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58.1</w:t>
            </w:r>
          </w:p>
        </w:tc>
        <w:tc>
          <w:tcPr>
            <w:tcW w:w="8458" w:type="dxa"/>
            <w:tcBorders>
              <w:top w:val="single" w:sz="4" w:space="0" w:color="auto"/>
              <w:left w:val="single" w:sz="6" w:space="0" w:color="auto"/>
              <w:bottom w:val="single" w:sz="4" w:space="0" w:color="auto"/>
              <w:right w:val="single" w:sz="6" w:space="0" w:color="auto"/>
            </w:tcBorders>
          </w:tcPr>
          <w:p w14:paraId="1F55A1A4"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Any sub-committee so formed shall, in the exercise of the powers so delegated, conform to any remit and regulations imposed on it by the Board. The meetings and proceedings of any such sub-committee shall be governed by the provisions of these Clauses for regulating the meetings and proceedings of the Board so far as applicable and so far as they are </w:t>
            </w:r>
            <w:proofErr w:type="gramStart"/>
            <w:r w:rsidRPr="00392430">
              <w:rPr>
                <w:rFonts w:ascii="Arial" w:hAnsi="Arial" w:cs="Arial"/>
                <w:color w:val="000000" w:themeColor="text1"/>
                <w:sz w:val="22"/>
              </w:rPr>
              <w:t>not  superseded</w:t>
            </w:r>
            <w:proofErr w:type="gramEnd"/>
            <w:r w:rsidRPr="00392430">
              <w:rPr>
                <w:rFonts w:ascii="Arial" w:hAnsi="Arial" w:cs="Arial"/>
                <w:color w:val="000000" w:themeColor="text1"/>
                <w:sz w:val="22"/>
              </w:rPr>
              <w:t xml:space="preserve"> by any regulations made by the Board. </w:t>
            </w:r>
          </w:p>
        </w:tc>
      </w:tr>
      <w:tr w:rsidR="00392430" w:rsidRPr="00392430" w14:paraId="13A43C2A" w14:textId="77777777" w:rsidTr="00392430">
        <w:trPr>
          <w:trHeight w:val="418"/>
        </w:trPr>
        <w:tc>
          <w:tcPr>
            <w:tcW w:w="1519" w:type="dxa"/>
            <w:tcBorders>
              <w:top w:val="single" w:sz="4" w:space="0" w:color="auto"/>
              <w:left w:val="single" w:sz="6" w:space="0" w:color="auto"/>
              <w:bottom w:val="single" w:sz="6" w:space="0" w:color="auto"/>
              <w:right w:val="single" w:sz="6" w:space="0" w:color="auto"/>
            </w:tcBorders>
          </w:tcPr>
          <w:p w14:paraId="774E10B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58.2</w:t>
            </w:r>
          </w:p>
        </w:tc>
        <w:tc>
          <w:tcPr>
            <w:tcW w:w="8458" w:type="dxa"/>
            <w:tcBorders>
              <w:top w:val="single" w:sz="4" w:space="0" w:color="auto"/>
              <w:left w:val="single" w:sz="6" w:space="0" w:color="auto"/>
              <w:bottom w:val="single" w:sz="6" w:space="0" w:color="auto"/>
              <w:right w:val="single" w:sz="6" w:space="0" w:color="auto"/>
            </w:tcBorders>
          </w:tcPr>
          <w:p w14:paraId="08E3DAAE"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Each sub-committee shall ensure the regular and prompt circulation </w:t>
            </w:r>
            <w:proofErr w:type="gramStart"/>
            <w:r w:rsidRPr="00392430">
              <w:rPr>
                <w:rFonts w:ascii="Arial" w:hAnsi="Arial" w:cs="Arial"/>
                <w:color w:val="000000" w:themeColor="text1"/>
                <w:sz w:val="22"/>
              </w:rPr>
              <w:t>of,</w:t>
            </w:r>
            <w:proofErr w:type="gramEnd"/>
            <w:r w:rsidRPr="00392430">
              <w:rPr>
                <w:rFonts w:ascii="Arial" w:hAnsi="Arial" w:cs="Arial"/>
                <w:color w:val="000000" w:themeColor="text1"/>
                <w:sz w:val="22"/>
              </w:rPr>
              <w:t xml:space="preserve"> the minutes of its meetings to all Charity Trustees.</w:t>
            </w:r>
          </w:p>
        </w:tc>
      </w:tr>
      <w:tr w:rsidR="00392430" w:rsidRPr="00392430" w14:paraId="60B69E36"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EA4C3B1"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1F42C20"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b/>
                <w:color w:val="000000" w:themeColor="text1"/>
                <w:sz w:val="22"/>
              </w:rPr>
            </w:pPr>
            <w:r w:rsidRPr="00392430">
              <w:rPr>
                <w:rFonts w:ascii="Arial" w:hAnsi="Arial" w:cs="Arial"/>
                <w:b/>
                <w:color w:val="000000" w:themeColor="text1"/>
                <w:sz w:val="22"/>
              </w:rPr>
              <w:t>CONSTRAINTS ON PAYMENTS/BENEFITS TO MEMBERS AND CHARITY TRUSTEES</w:t>
            </w:r>
          </w:p>
        </w:tc>
      </w:tr>
      <w:tr w:rsidR="00392430" w:rsidRPr="00392430" w14:paraId="2243540F" w14:textId="77777777" w:rsidTr="00392430">
        <w:tc>
          <w:tcPr>
            <w:tcW w:w="1519" w:type="dxa"/>
            <w:tcBorders>
              <w:top w:val="single" w:sz="6" w:space="0" w:color="auto"/>
              <w:left w:val="single" w:sz="6" w:space="0" w:color="auto"/>
              <w:bottom w:val="single" w:sz="6" w:space="0" w:color="auto"/>
              <w:right w:val="single" w:sz="6" w:space="0" w:color="auto"/>
            </w:tcBorders>
          </w:tcPr>
          <w:p w14:paraId="58E0617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59</w:t>
            </w:r>
          </w:p>
        </w:tc>
        <w:tc>
          <w:tcPr>
            <w:tcW w:w="8458" w:type="dxa"/>
            <w:tcBorders>
              <w:top w:val="single" w:sz="6" w:space="0" w:color="auto"/>
              <w:left w:val="single" w:sz="6" w:space="0" w:color="auto"/>
              <w:bottom w:val="single" w:sz="6" w:space="0" w:color="auto"/>
              <w:right w:val="single" w:sz="6" w:space="0" w:color="auto"/>
            </w:tcBorders>
          </w:tcPr>
          <w:p w14:paraId="330923D9"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color w:val="000000" w:themeColor="text1"/>
                <w:sz w:val="22"/>
              </w:rPr>
              <w:t>The income and property of the Organisation shall be applied solely towards promoting the Purposes and do not belong to the members. Any surplus income or assets of the Organisation are to be applied for the benefit of the Community.</w:t>
            </w:r>
          </w:p>
        </w:tc>
      </w:tr>
      <w:tr w:rsidR="00392430" w:rsidRPr="00392430" w14:paraId="404176E1" w14:textId="77777777" w:rsidTr="00392430">
        <w:tc>
          <w:tcPr>
            <w:tcW w:w="1519" w:type="dxa"/>
            <w:tcBorders>
              <w:top w:val="single" w:sz="6" w:space="0" w:color="auto"/>
              <w:left w:val="single" w:sz="6" w:space="0" w:color="auto"/>
              <w:bottom w:val="single" w:sz="6" w:space="0" w:color="auto"/>
              <w:right w:val="single" w:sz="6" w:space="0" w:color="auto"/>
            </w:tcBorders>
          </w:tcPr>
          <w:p w14:paraId="0BFC83A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60</w:t>
            </w:r>
          </w:p>
        </w:tc>
        <w:tc>
          <w:tcPr>
            <w:tcW w:w="8458" w:type="dxa"/>
            <w:tcBorders>
              <w:top w:val="single" w:sz="6" w:space="0" w:color="auto"/>
              <w:left w:val="single" w:sz="6" w:space="0" w:color="auto"/>
              <w:bottom w:val="single" w:sz="6" w:space="0" w:color="auto"/>
              <w:right w:val="single" w:sz="6" w:space="0" w:color="auto"/>
            </w:tcBorders>
          </w:tcPr>
          <w:p w14:paraId="7153E948"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color w:val="000000" w:themeColor="text1"/>
                <w:sz w:val="22"/>
              </w:rPr>
              <w:t>No part of the income or property of the Organisation shall be paid or transferred (directly or indirectly) to the members of the Organisation, or to any other individual, whether by way of dividend, bonus or otherwise, except in the circumstances provided for in clause 61.</w:t>
            </w:r>
          </w:p>
        </w:tc>
      </w:tr>
      <w:tr w:rsidR="00392430" w:rsidRPr="00392430" w14:paraId="4BE2B2CD" w14:textId="77777777" w:rsidTr="00392430">
        <w:tc>
          <w:tcPr>
            <w:tcW w:w="1519" w:type="dxa"/>
            <w:tcBorders>
              <w:top w:val="single" w:sz="6" w:space="0" w:color="auto"/>
              <w:left w:val="single" w:sz="6" w:space="0" w:color="auto"/>
              <w:bottom w:val="single" w:sz="6" w:space="0" w:color="auto"/>
              <w:right w:val="single" w:sz="6" w:space="0" w:color="auto"/>
            </w:tcBorders>
          </w:tcPr>
          <w:p w14:paraId="2A7A6D1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w:t>
            </w:r>
          </w:p>
        </w:tc>
        <w:tc>
          <w:tcPr>
            <w:tcW w:w="8458" w:type="dxa"/>
            <w:tcBorders>
              <w:top w:val="single" w:sz="6" w:space="0" w:color="auto"/>
              <w:left w:val="single" w:sz="6" w:space="0" w:color="auto"/>
              <w:bottom w:val="single" w:sz="6" w:space="0" w:color="auto"/>
              <w:right w:val="single" w:sz="6" w:space="0" w:color="auto"/>
            </w:tcBorders>
          </w:tcPr>
          <w:p w14:paraId="35B876B5"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color w:val="000000" w:themeColor="text1"/>
                <w:sz w:val="22"/>
              </w:rPr>
              <w:t>No benefit (whether in money or in kind) shall be given by the Organisation to any member or Charity Trustee except the possibility of:</w:t>
            </w:r>
          </w:p>
        </w:tc>
      </w:tr>
      <w:tr w:rsidR="00392430" w:rsidRPr="00392430" w14:paraId="5779FF5B" w14:textId="77777777" w:rsidTr="00392430">
        <w:tc>
          <w:tcPr>
            <w:tcW w:w="1519" w:type="dxa"/>
            <w:tcBorders>
              <w:top w:val="single" w:sz="6" w:space="0" w:color="auto"/>
              <w:left w:val="single" w:sz="6" w:space="0" w:color="auto"/>
              <w:bottom w:val="single" w:sz="6" w:space="0" w:color="auto"/>
              <w:right w:val="single" w:sz="6" w:space="0" w:color="auto"/>
            </w:tcBorders>
          </w:tcPr>
          <w:p w14:paraId="52F22F5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61.1</w:t>
            </w:r>
          </w:p>
        </w:tc>
        <w:tc>
          <w:tcPr>
            <w:tcW w:w="8458" w:type="dxa"/>
            <w:tcBorders>
              <w:top w:val="single" w:sz="6" w:space="0" w:color="auto"/>
              <w:left w:val="single" w:sz="6" w:space="0" w:color="auto"/>
              <w:bottom w:val="single" w:sz="6" w:space="0" w:color="auto"/>
              <w:right w:val="single" w:sz="6" w:space="0" w:color="auto"/>
            </w:tcBorders>
          </w:tcPr>
          <w:p w14:paraId="300F5C93" w14:textId="77777777" w:rsidR="00392430" w:rsidRPr="00392430" w:rsidRDefault="00392430" w:rsidP="00F57097">
            <w:pPr>
              <w:pStyle w:val="BodyText2"/>
              <w:tabs>
                <w:tab w:val="clear" w:pos="1440"/>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 xml:space="preserve">repayment of out-of-pocket expenses (subject to prior agreement by the Board); </w:t>
            </w:r>
          </w:p>
        </w:tc>
      </w:tr>
      <w:tr w:rsidR="00392430" w:rsidRPr="00392430" w14:paraId="363ACBE8" w14:textId="77777777" w:rsidTr="00392430">
        <w:tc>
          <w:tcPr>
            <w:tcW w:w="1519" w:type="dxa"/>
            <w:tcBorders>
              <w:top w:val="single" w:sz="6" w:space="0" w:color="auto"/>
              <w:left w:val="single" w:sz="6" w:space="0" w:color="auto"/>
              <w:bottom w:val="single" w:sz="6" w:space="0" w:color="auto"/>
              <w:right w:val="single" w:sz="6" w:space="0" w:color="auto"/>
            </w:tcBorders>
          </w:tcPr>
          <w:p w14:paraId="7E46203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61.2</w:t>
            </w:r>
          </w:p>
        </w:tc>
        <w:tc>
          <w:tcPr>
            <w:tcW w:w="8458" w:type="dxa"/>
            <w:tcBorders>
              <w:top w:val="single" w:sz="6" w:space="0" w:color="auto"/>
              <w:left w:val="single" w:sz="6" w:space="0" w:color="auto"/>
              <w:bottom w:val="single" w:sz="6" w:space="0" w:color="auto"/>
              <w:right w:val="single" w:sz="6" w:space="0" w:color="auto"/>
            </w:tcBorders>
          </w:tcPr>
          <w:p w14:paraId="634E0BB5" w14:textId="77777777" w:rsidR="00392430" w:rsidRPr="00392430" w:rsidRDefault="00392430" w:rsidP="00F57097">
            <w:pPr>
              <w:pStyle w:val="BodyText2"/>
              <w:tabs>
                <w:tab w:val="clear" w:pos="1440"/>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 xml:space="preserve">reasonable remuneration in return for specific services </w:t>
            </w:r>
            <w:proofErr w:type="gramStart"/>
            <w:r w:rsidRPr="00392430">
              <w:rPr>
                <w:rFonts w:ascii="Arial" w:hAnsi="Arial" w:cs="Arial"/>
                <w:color w:val="000000" w:themeColor="text1"/>
                <w:sz w:val="22"/>
              </w:rPr>
              <w:t>actually rendered</w:t>
            </w:r>
            <w:proofErr w:type="gramEnd"/>
            <w:r w:rsidRPr="00392430">
              <w:rPr>
                <w:rFonts w:ascii="Arial" w:hAnsi="Arial" w:cs="Arial"/>
                <w:color w:val="000000" w:themeColor="text1"/>
                <w:sz w:val="22"/>
              </w:rPr>
              <w:t xml:space="preserve"> to the Organisation (in the case of a Charity Trustee such services must not be of a management nature normally carried out by a Trustee of an Organisation); </w:t>
            </w:r>
          </w:p>
        </w:tc>
      </w:tr>
      <w:tr w:rsidR="00392430" w:rsidRPr="00392430" w14:paraId="4EC7790A" w14:textId="77777777" w:rsidTr="00392430">
        <w:tc>
          <w:tcPr>
            <w:tcW w:w="1519" w:type="dxa"/>
            <w:tcBorders>
              <w:top w:val="single" w:sz="6" w:space="0" w:color="auto"/>
              <w:left w:val="single" w:sz="6" w:space="0" w:color="auto"/>
              <w:bottom w:val="single" w:sz="6" w:space="0" w:color="auto"/>
              <w:right w:val="single" w:sz="6" w:space="0" w:color="auto"/>
            </w:tcBorders>
          </w:tcPr>
          <w:p w14:paraId="08AD40F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61.3</w:t>
            </w:r>
          </w:p>
        </w:tc>
        <w:tc>
          <w:tcPr>
            <w:tcW w:w="8458" w:type="dxa"/>
            <w:tcBorders>
              <w:top w:val="single" w:sz="6" w:space="0" w:color="auto"/>
              <w:left w:val="single" w:sz="6" w:space="0" w:color="auto"/>
              <w:bottom w:val="single" w:sz="6" w:space="0" w:color="auto"/>
              <w:right w:val="single" w:sz="6" w:space="0" w:color="auto"/>
            </w:tcBorders>
          </w:tcPr>
          <w:p w14:paraId="79A1708F" w14:textId="77777777" w:rsidR="00392430" w:rsidRPr="00392430" w:rsidRDefault="00392430" w:rsidP="00F57097">
            <w:pPr>
              <w:pStyle w:val="BodyText2"/>
              <w:tabs>
                <w:tab w:val="clear" w:pos="1440"/>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 xml:space="preserve">payment of interest at a rate not exceeding the commercial rate on money lent to the Organisation; </w:t>
            </w:r>
          </w:p>
        </w:tc>
      </w:tr>
      <w:tr w:rsidR="00392430" w:rsidRPr="00392430" w14:paraId="5E003E3B" w14:textId="77777777" w:rsidTr="00392430">
        <w:tc>
          <w:tcPr>
            <w:tcW w:w="1519" w:type="dxa"/>
            <w:tcBorders>
              <w:top w:val="single" w:sz="6" w:space="0" w:color="auto"/>
              <w:left w:val="single" w:sz="6" w:space="0" w:color="auto"/>
              <w:bottom w:val="single" w:sz="6" w:space="0" w:color="auto"/>
              <w:right w:val="single" w:sz="6" w:space="0" w:color="auto"/>
            </w:tcBorders>
          </w:tcPr>
          <w:p w14:paraId="557B5B22"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61.4</w:t>
            </w:r>
          </w:p>
        </w:tc>
        <w:tc>
          <w:tcPr>
            <w:tcW w:w="8458" w:type="dxa"/>
            <w:tcBorders>
              <w:top w:val="single" w:sz="6" w:space="0" w:color="auto"/>
              <w:left w:val="single" w:sz="6" w:space="0" w:color="auto"/>
              <w:bottom w:val="single" w:sz="6" w:space="0" w:color="auto"/>
              <w:right w:val="single" w:sz="6" w:space="0" w:color="auto"/>
            </w:tcBorders>
          </w:tcPr>
          <w:p w14:paraId="786413C5" w14:textId="77777777" w:rsidR="00392430" w:rsidRPr="00392430" w:rsidRDefault="00392430" w:rsidP="00F57097">
            <w:pPr>
              <w:pStyle w:val="BodyText2"/>
              <w:tabs>
                <w:tab w:val="clear" w:pos="1440"/>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payment of rent at a rate not exceeding the open market rent for property let to the Organisation;</w:t>
            </w:r>
          </w:p>
        </w:tc>
      </w:tr>
      <w:tr w:rsidR="00392430" w:rsidRPr="00392430" w14:paraId="151E1C57" w14:textId="77777777" w:rsidTr="00392430">
        <w:trPr>
          <w:trHeight w:val="808"/>
        </w:trPr>
        <w:tc>
          <w:tcPr>
            <w:tcW w:w="1519" w:type="dxa"/>
            <w:tcBorders>
              <w:top w:val="single" w:sz="6" w:space="0" w:color="auto"/>
              <w:left w:val="single" w:sz="6" w:space="0" w:color="auto"/>
              <w:bottom w:val="single" w:sz="4" w:space="0" w:color="auto"/>
              <w:right w:val="single" w:sz="6" w:space="0" w:color="auto"/>
            </w:tcBorders>
          </w:tcPr>
          <w:p w14:paraId="4A603BD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61.5</w:t>
            </w:r>
          </w:p>
        </w:tc>
        <w:tc>
          <w:tcPr>
            <w:tcW w:w="8458" w:type="dxa"/>
            <w:tcBorders>
              <w:top w:val="single" w:sz="6" w:space="0" w:color="auto"/>
              <w:left w:val="single" w:sz="6" w:space="0" w:color="auto"/>
              <w:bottom w:val="single" w:sz="4" w:space="0" w:color="auto"/>
              <w:right w:val="single" w:sz="6" w:space="0" w:color="auto"/>
            </w:tcBorders>
          </w:tcPr>
          <w:p w14:paraId="68E4A236" w14:textId="77777777" w:rsidR="00392430" w:rsidRPr="00392430" w:rsidRDefault="00392430" w:rsidP="00F57097">
            <w:pPr>
              <w:pStyle w:val="BodyText2"/>
              <w:tabs>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the purchase of property from any member or Charity Trustee provided that such purchase is at or below market value;</w:t>
            </w:r>
          </w:p>
        </w:tc>
      </w:tr>
      <w:tr w:rsidR="00392430" w:rsidRPr="00392430" w14:paraId="609F8475" w14:textId="77777777" w:rsidTr="00392430">
        <w:trPr>
          <w:trHeight w:val="720"/>
        </w:trPr>
        <w:tc>
          <w:tcPr>
            <w:tcW w:w="1519" w:type="dxa"/>
            <w:tcBorders>
              <w:top w:val="single" w:sz="4" w:space="0" w:color="auto"/>
              <w:left w:val="single" w:sz="6" w:space="0" w:color="auto"/>
              <w:bottom w:val="single" w:sz="6" w:space="0" w:color="auto"/>
              <w:right w:val="single" w:sz="6" w:space="0" w:color="auto"/>
            </w:tcBorders>
          </w:tcPr>
          <w:p w14:paraId="3F31EA5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61.6</w:t>
            </w:r>
          </w:p>
        </w:tc>
        <w:tc>
          <w:tcPr>
            <w:tcW w:w="8458" w:type="dxa"/>
            <w:tcBorders>
              <w:top w:val="single" w:sz="4" w:space="0" w:color="auto"/>
              <w:left w:val="single" w:sz="6" w:space="0" w:color="auto"/>
              <w:bottom w:val="single" w:sz="6" w:space="0" w:color="auto"/>
              <w:right w:val="single" w:sz="6" w:space="0" w:color="auto"/>
            </w:tcBorders>
          </w:tcPr>
          <w:p w14:paraId="78F87A19" w14:textId="77777777" w:rsidR="00392430" w:rsidRPr="00392430" w:rsidRDefault="00392430" w:rsidP="00F57097">
            <w:pPr>
              <w:pStyle w:val="BodyText2"/>
              <w:tabs>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the sale of property to any member or Charity Trustee provided that such sale is at or above market value; or</w:t>
            </w:r>
          </w:p>
        </w:tc>
      </w:tr>
      <w:tr w:rsidR="00392430" w:rsidRPr="00392430" w14:paraId="56CC9306" w14:textId="77777777" w:rsidTr="00392430">
        <w:tc>
          <w:tcPr>
            <w:tcW w:w="1519" w:type="dxa"/>
            <w:tcBorders>
              <w:top w:val="single" w:sz="6" w:space="0" w:color="auto"/>
              <w:left w:val="single" w:sz="6" w:space="0" w:color="auto"/>
              <w:bottom w:val="single" w:sz="6" w:space="0" w:color="auto"/>
              <w:right w:val="single" w:sz="6" w:space="0" w:color="auto"/>
            </w:tcBorders>
          </w:tcPr>
          <w:p w14:paraId="62A9593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61.7</w:t>
            </w:r>
          </w:p>
        </w:tc>
        <w:tc>
          <w:tcPr>
            <w:tcW w:w="8458" w:type="dxa"/>
            <w:tcBorders>
              <w:top w:val="single" w:sz="6" w:space="0" w:color="auto"/>
              <w:left w:val="single" w:sz="6" w:space="0" w:color="auto"/>
              <w:bottom w:val="single" w:sz="6" w:space="0" w:color="auto"/>
              <w:right w:val="single" w:sz="6" w:space="0" w:color="auto"/>
            </w:tcBorders>
          </w:tcPr>
          <w:p w14:paraId="15CF7ABB" w14:textId="77777777" w:rsidR="00392430" w:rsidRPr="00392430" w:rsidRDefault="00392430" w:rsidP="00F57097">
            <w:pPr>
              <w:pStyle w:val="BodyText2"/>
              <w:tabs>
                <w:tab w:val="clear" w:pos="1440"/>
                <w:tab w:val="left" w:pos="462"/>
                <w:tab w:val="left" w:pos="1024"/>
              </w:tabs>
              <w:spacing w:before="120" w:after="120" w:line="240" w:lineRule="auto"/>
              <w:ind w:left="386"/>
              <w:jc w:val="left"/>
              <w:rPr>
                <w:rFonts w:ascii="Arial" w:hAnsi="Arial" w:cs="Arial"/>
                <w:color w:val="000000" w:themeColor="text1"/>
                <w:sz w:val="22"/>
              </w:rPr>
            </w:pPr>
            <w:r w:rsidRPr="00392430">
              <w:rPr>
                <w:rFonts w:ascii="Arial" w:hAnsi="Arial" w:cs="Arial"/>
                <w:color w:val="000000" w:themeColor="text1"/>
                <w:sz w:val="22"/>
              </w:rPr>
              <w:t>payment by way of any indemnity, where appropriate in accordance with clause 94.</w:t>
            </w:r>
          </w:p>
        </w:tc>
      </w:tr>
      <w:tr w:rsidR="00392430" w:rsidRPr="00392430" w14:paraId="1BCD212B" w14:textId="77777777" w:rsidTr="00392430">
        <w:tc>
          <w:tcPr>
            <w:tcW w:w="1519" w:type="dxa"/>
            <w:tcBorders>
              <w:top w:val="single" w:sz="6" w:space="0" w:color="auto"/>
              <w:left w:val="single" w:sz="6" w:space="0" w:color="auto"/>
              <w:bottom w:val="single" w:sz="6" w:space="0" w:color="auto"/>
              <w:right w:val="single" w:sz="6" w:space="0" w:color="auto"/>
            </w:tcBorders>
          </w:tcPr>
          <w:p w14:paraId="01312C9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62</w:t>
            </w:r>
          </w:p>
        </w:tc>
        <w:tc>
          <w:tcPr>
            <w:tcW w:w="8458" w:type="dxa"/>
            <w:tcBorders>
              <w:top w:val="single" w:sz="6" w:space="0" w:color="auto"/>
              <w:left w:val="single" w:sz="6" w:space="0" w:color="auto"/>
              <w:bottom w:val="single" w:sz="6" w:space="0" w:color="auto"/>
              <w:right w:val="single" w:sz="6" w:space="0" w:color="auto"/>
            </w:tcBorders>
          </w:tcPr>
          <w:p w14:paraId="568772EB"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b/>
                <w:color w:val="000000" w:themeColor="text1"/>
                <w:sz w:val="22"/>
              </w:rPr>
            </w:pPr>
            <w:r w:rsidRPr="00392430">
              <w:rPr>
                <w:rFonts w:ascii="Arial" w:hAnsi="Arial" w:cs="Arial"/>
                <w:color w:val="000000" w:themeColor="text1"/>
                <w:sz w:val="22"/>
              </w:rPr>
              <w:t>Where any payment is made under clause 61, the terms of clause 63 must be observed.</w:t>
            </w:r>
          </w:p>
        </w:tc>
      </w:tr>
      <w:tr w:rsidR="00392430" w:rsidRPr="00392430" w14:paraId="162B9F96"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77E3A4D"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08F60FC" w14:textId="77777777" w:rsidR="00392430" w:rsidRPr="00392430" w:rsidRDefault="00392430" w:rsidP="00F57097">
            <w:pPr>
              <w:tabs>
                <w:tab w:val="left" w:pos="462"/>
                <w:tab w:val="left" w:pos="1024"/>
              </w:tabs>
              <w:spacing w:before="120" w:after="120"/>
              <w:rPr>
                <w:rFonts w:ascii="Arial" w:hAnsi="Arial" w:cs="Arial"/>
                <w:color w:val="000000" w:themeColor="text1"/>
                <w:sz w:val="22"/>
              </w:rPr>
            </w:pPr>
            <w:r w:rsidRPr="00392430">
              <w:rPr>
                <w:rFonts w:ascii="Arial" w:hAnsi="Arial" w:cs="Arial"/>
                <w:b/>
                <w:color w:val="000000" w:themeColor="text1"/>
                <w:sz w:val="22"/>
              </w:rPr>
              <w:t>PERSONAL INTERESTS &amp; CONFLICTS OF INTEREST</w:t>
            </w:r>
          </w:p>
        </w:tc>
      </w:tr>
      <w:tr w:rsidR="00392430" w:rsidRPr="00392430" w14:paraId="4615DE9E" w14:textId="77777777" w:rsidTr="00392430">
        <w:trPr>
          <w:trHeight w:val="895"/>
        </w:trPr>
        <w:tc>
          <w:tcPr>
            <w:tcW w:w="1519" w:type="dxa"/>
            <w:tcBorders>
              <w:top w:val="single" w:sz="6" w:space="0" w:color="auto"/>
              <w:left w:val="single" w:sz="6" w:space="0" w:color="auto"/>
              <w:bottom w:val="single" w:sz="4" w:space="0" w:color="auto"/>
              <w:right w:val="single" w:sz="6" w:space="0" w:color="auto"/>
            </w:tcBorders>
          </w:tcPr>
          <w:p w14:paraId="2295F04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w:t>
            </w:r>
          </w:p>
        </w:tc>
        <w:tc>
          <w:tcPr>
            <w:tcW w:w="8458" w:type="dxa"/>
            <w:tcBorders>
              <w:top w:val="single" w:sz="6" w:space="0" w:color="auto"/>
              <w:left w:val="single" w:sz="6" w:space="0" w:color="auto"/>
              <w:bottom w:val="single" w:sz="4" w:space="0" w:color="auto"/>
              <w:right w:val="single" w:sz="6" w:space="0" w:color="auto"/>
            </w:tcBorders>
          </w:tcPr>
          <w:p w14:paraId="6D304CED" w14:textId="77777777" w:rsidR="00392430" w:rsidRPr="00392430" w:rsidRDefault="00392430" w:rsidP="00F57097">
            <w:pPr>
              <w:pStyle w:val="BurnessNumbering1"/>
              <w:numPr>
                <w:ilvl w:val="0"/>
                <w:numId w:val="0"/>
              </w:numPr>
              <w:tabs>
                <w:tab w:val="left" w:pos="462"/>
                <w:tab w:val="left" w:pos="1024"/>
              </w:tabs>
              <w:spacing w:before="120" w:after="120"/>
              <w:jc w:val="left"/>
              <w:rPr>
                <w:rFonts w:ascii="Arial" w:hAnsi="Arial" w:cs="Arial"/>
                <w:color w:val="000000" w:themeColor="text1"/>
                <w:sz w:val="22"/>
                <w:szCs w:val="22"/>
              </w:rPr>
            </w:pPr>
            <w:bookmarkStart w:id="6" w:name="ClauseRef43"/>
            <w:bookmarkStart w:id="7" w:name="_Ref450748844"/>
            <w:r w:rsidRPr="00392430">
              <w:rPr>
                <w:rFonts w:ascii="Arial" w:hAnsi="Arial" w:cs="Arial"/>
                <w:color w:val="000000" w:themeColor="text1"/>
                <w:sz w:val="22"/>
              </w:rPr>
              <w:t>Whenever a Charity Trustee finds that there is a personal interest, as defined in sub-clauses 63.3 and 63.4, they have a duty to declare this to the Board meeting in question.</w:t>
            </w:r>
            <w:bookmarkEnd w:id="6"/>
            <w:bookmarkEnd w:id="7"/>
          </w:p>
        </w:tc>
      </w:tr>
      <w:tr w:rsidR="00392430" w:rsidRPr="00392430" w14:paraId="0958B5A6" w14:textId="77777777" w:rsidTr="00392430">
        <w:trPr>
          <w:trHeight w:val="1387"/>
        </w:trPr>
        <w:tc>
          <w:tcPr>
            <w:tcW w:w="1519" w:type="dxa"/>
            <w:tcBorders>
              <w:top w:val="single" w:sz="4" w:space="0" w:color="auto"/>
              <w:left w:val="single" w:sz="6" w:space="0" w:color="auto"/>
              <w:bottom w:val="single" w:sz="4" w:space="0" w:color="auto"/>
              <w:right w:val="single" w:sz="6" w:space="0" w:color="auto"/>
            </w:tcBorders>
          </w:tcPr>
          <w:p w14:paraId="500A3EE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63.1</w:t>
            </w:r>
          </w:p>
        </w:tc>
        <w:tc>
          <w:tcPr>
            <w:tcW w:w="8458" w:type="dxa"/>
            <w:tcBorders>
              <w:top w:val="single" w:sz="4" w:space="0" w:color="auto"/>
              <w:left w:val="single" w:sz="6" w:space="0" w:color="auto"/>
              <w:bottom w:val="single" w:sz="4" w:space="0" w:color="auto"/>
              <w:right w:val="single" w:sz="6" w:space="0" w:color="auto"/>
            </w:tcBorders>
          </w:tcPr>
          <w:p w14:paraId="341CB050" w14:textId="25E3942B" w:rsidR="00392430" w:rsidRPr="00392430" w:rsidRDefault="00392430" w:rsidP="00F57097">
            <w:pPr>
              <w:pStyle w:val="BurnessNumbering1"/>
              <w:numPr>
                <w:ilvl w:val="0"/>
                <w:numId w:val="0"/>
              </w:numPr>
              <w:tabs>
                <w:tab w:val="left" w:pos="462"/>
                <w:tab w:val="left" w:pos="1024"/>
              </w:tabs>
              <w:spacing w:before="120" w:after="120"/>
              <w:ind w:left="386"/>
              <w:jc w:val="left"/>
              <w:rPr>
                <w:rFonts w:ascii="Arial" w:hAnsi="Arial" w:cs="Arial"/>
                <w:color w:val="000000" w:themeColor="text1"/>
                <w:sz w:val="22"/>
              </w:rPr>
            </w:pPr>
            <w:r w:rsidRPr="00392430">
              <w:rPr>
                <w:rFonts w:ascii="Arial" w:hAnsi="Arial" w:cs="Arial"/>
                <w:color w:val="000000" w:themeColor="text1"/>
                <w:sz w:val="22"/>
                <w:szCs w:val="22"/>
              </w:rPr>
              <w:t>A Charity trustee must not vote at a Board meeting (or at a meeting of a sub-committee) on any resolution which relates to a matter in which they ha</w:t>
            </w:r>
            <w:r w:rsidR="000257D2">
              <w:rPr>
                <w:rFonts w:ascii="Arial" w:hAnsi="Arial" w:cs="Arial"/>
                <w:color w:val="000000" w:themeColor="text1"/>
                <w:sz w:val="22"/>
                <w:szCs w:val="22"/>
              </w:rPr>
              <w:t>ve</w:t>
            </w:r>
            <w:r w:rsidRPr="00392430">
              <w:rPr>
                <w:rFonts w:ascii="Arial" w:hAnsi="Arial" w:cs="Arial"/>
                <w:color w:val="000000" w:themeColor="text1"/>
                <w:sz w:val="22"/>
                <w:szCs w:val="22"/>
              </w:rPr>
              <w:t xml:space="preserve"> a personal interest or duty which conflicts (or may conflict) with the interests of the SCIO.</w:t>
            </w:r>
          </w:p>
        </w:tc>
      </w:tr>
      <w:tr w:rsidR="00392430" w:rsidRPr="00392430" w14:paraId="744ECD4D" w14:textId="77777777" w:rsidTr="00392430">
        <w:trPr>
          <w:trHeight w:val="4583"/>
        </w:trPr>
        <w:tc>
          <w:tcPr>
            <w:tcW w:w="1519" w:type="dxa"/>
            <w:tcBorders>
              <w:top w:val="single" w:sz="4" w:space="0" w:color="auto"/>
              <w:left w:val="single" w:sz="6" w:space="0" w:color="auto"/>
              <w:bottom w:val="single" w:sz="6" w:space="0" w:color="auto"/>
              <w:right w:val="single" w:sz="6" w:space="0" w:color="auto"/>
            </w:tcBorders>
          </w:tcPr>
          <w:p w14:paraId="2B3D539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63.2</w:t>
            </w:r>
          </w:p>
        </w:tc>
        <w:tc>
          <w:tcPr>
            <w:tcW w:w="8458" w:type="dxa"/>
            <w:tcBorders>
              <w:top w:val="single" w:sz="4" w:space="0" w:color="auto"/>
              <w:left w:val="single" w:sz="6" w:space="0" w:color="auto"/>
              <w:bottom w:val="single" w:sz="6" w:space="0" w:color="auto"/>
              <w:right w:val="single" w:sz="6" w:space="0" w:color="auto"/>
            </w:tcBorders>
          </w:tcPr>
          <w:p w14:paraId="6ABC5065" w14:textId="77777777" w:rsidR="00392430" w:rsidRPr="00392430" w:rsidRDefault="00392430" w:rsidP="00F57097">
            <w:pPr>
              <w:tabs>
                <w:tab w:val="left" w:pos="462"/>
                <w:tab w:val="left" w:pos="720"/>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It will be up to the Chairperson of the meeting in question to determine:</w:t>
            </w:r>
          </w:p>
          <w:p w14:paraId="556527A7" w14:textId="77777777" w:rsidR="00392430" w:rsidRPr="00392430" w:rsidRDefault="00392430" w:rsidP="00F57097">
            <w:pPr>
              <w:tabs>
                <w:tab w:val="left" w:pos="9399"/>
              </w:tabs>
              <w:spacing w:before="120" w:after="120"/>
              <w:ind w:left="1095" w:hanging="425"/>
              <w:rPr>
                <w:rFonts w:ascii="Arial" w:hAnsi="Arial" w:cs="Arial"/>
                <w:color w:val="000000" w:themeColor="text1"/>
                <w:sz w:val="22"/>
              </w:rPr>
            </w:pPr>
            <w:r w:rsidRPr="00392430">
              <w:rPr>
                <w:rFonts w:ascii="Arial" w:hAnsi="Arial" w:cs="Arial"/>
                <w:color w:val="000000" w:themeColor="text1"/>
                <w:sz w:val="22"/>
              </w:rPr>
              <w:t>(a)</w:t>
            </w:r>
            <w:r w:rsidRPr="00392430">
              <w:rPr>
                <w:rFonts w:ascii="Arial" w:hAnsi="Arial" w:cs="Arial"/>
                <w:color w:val="000000" w:themeColor="text1"/>
                <w:sz w:val="22"/>
              </w:rPr>
              <w:tab/>
              <w:t>whether the potential or real conflict simply be noted in the Minutes of any relevant meeting, or</w:t>
            </w:r>
          </w:p>
          <w:p w14:paraId="24AF2044" w14:textId="77777777" w:rsidR="00392430" w:rsidRPr="00392430" w:rsidRDefault="00392430" w:rsidP="00F57097">
            <w:pPr>
              <w:tabs>
                <w:tab w:val="left" w:pos="9399"/>
              </w:tabs>
              <w:spacing w:before="120" w:after="120"/>
              <w:ind w:left="1095" w:hanging="425"/>
              <w:rPr>
                <w:rFonts w:ascii="Arial" w:hAnsi="Arial" w:cs="Arial"/>
                <w:color w:val="000000" w:themeColor="text1"/>
                <w:sz w:val="22"/>
              </w:rPr>
            </w:pPr>
            <w:r w:rsidRPr="00392430">
              <w:rPr>
                <w:rFonts w:ascii="Arial" w:hAnsi="Arial" w:cs="Arial"/>
                <w:color w:val="000000" w:themeColor="text1"/>
                <w:sz w:val="22"/>
              </w:rPr>
              <w:t>(b)</w:t>
            </w:r>
            <w:r w:rsidRPr="00392430">
              <w:rPr>
                <w:rFonts w:ascii="Arial" w:hAnsi="Arial" w:cs="Arial"/>
                <w:color w:val="000000" w:themeColor="text1"/>
                <w:sz w:val="22"/>
              </w:rPr>
              <w:tab/>
              <w:t>whether the Charity Trustee in question, whilst being permitted to remain in the meeting in question, must not partake in discussions or decisions relating to such matter, or</w:t>
            </w:r>
          </w:p>
          <w:p w14:paraId="6D758813" w14:textId="77777777" w:rsidR="00392430" w:rsidRPr="00392430" w:rsidRDefault="00392430" w:rsidP="00F57097">
            <w:pPr>
              <w:tabs>
                <w:tab w:val="left" w:pos="9399"/>
              </w:tabs>
              <w:spacing w:before="120" w:after="120"/>
              <w:ind w:left="1095" w:hanging="425"/>
              <w:rPr>
                <w:rFonts w:ascii="Arial" w:hAnsi="Arial" w:cs="Arial"/>
                <w:color w:val="000000" w:themeColor="text1"/>
                <w:sz w:val="22"/>
                <w:szCs w:val="22"/>
              </w:rPr>
            </w:pPr>
            <w:r w:rsidRPr="00392430">
              <w:rPr>
                <w:rFonts w:ascii="Arial" w:hAnsi="Arial" w:cs="Arial"/>
                <w:color w:val="000000" w:themeColor="text1"/>
                <w:sz w:val="22"/>
              </w:rPr>
              <w:t>(c)</w:t>
            </w:r>
            <w:r w:rsidRPr="00392430">
              <w:rPr>
                <w:rFonts w:ascii="Arial" w:hAnsi="Arial" w:cs="Arial"/>
                <w:color w:val="000000" w:themeColor="text1"/>
                <w:sz w:val="22"/>
              </w:rPr>
              <w:tab/>
              <w:t xml:space="preserve">whether the Charity Trustee in question should be required to be absent during that </w:t>
            </w:r>
            <w:proofErr w:type="gramStart"/>
            <w:r w:rsidRPr="00392430">
              <w:rPr>
                <w:rFonts w:ascii="Arial" w:hAnsi="Arial" w:cs="Arial"/>
                <w:color w:val="000000" w:themeColor="text1"/>
                <w:sz w:val="22"/>
              </w:rPr>
              <w:t>particular element</w:t>
            </w:r>
            <w:proofErr w:type="gramEnd"/>
            <w:r w:rsidRPr="00392430">
              <w:rPr>
                <w:rFonts w:ascii="Arial" w:hAnsi="Arial" w:cs="Arial"/>
                <w:color w:val="000000" w:themeColor="text1"/>
                <w:sz w:val="22"/>
              </w:rPr>
              <w:t xml:space="preserve"> of the meeting.  Where a Charity Trustee leaves, or is required to leave, the meeting they no longer form part of the quorum for that meeting.</w:t>
            </w:r>
          </w:p>
        </w:tc>
      </w:tr>
      <w:tr w:rsidR="00392430" w:rsidRPr="00392430" w14:paraId="2BCF58C5" w14:textId="77777777" w:rsidTr="00392430">
        <w:trPr>
          <w:trHeight w:val="1609"/>
        </w:trPr>
        <w:tc>
          <w:tcPr>
            <w:tcW w:w="1519" w:type="dxa"/>
            <w:tcBorders>
              <w:top w:val="single" w:sz="4" w:space="0" w:color="auto"/>
              <w:left w:val="single" w:sz="6" w:space="0" w:color="auto"/>
              <w:bottom w:val="single" w:sz="4" w:space="0" w:color="auto"/>
              <w:right w:val="single" w:sz="6" w:space="0" w:color="auto"/>
            </w:tcBorders>
          </w:tcPr>
          <w:p w14:paraId="0E270B0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63.3</w:t>
            </w:r>
          </w:p>
        </w:tc>
        <w:tc>
          <w:tcPr>
            <w:tcW w:w="8458" w:type="dxa"/>
            <w:tcBorders>
              <w:top w:val="single" w:sz="4" w:space="0" w:color="auto"/>
              <w:left w:val="single" w:sz="6" w:space="0" w:color="auto"/>
              <w:bottom w:val="single" w:sz="4" w:space="0" w:color="auto"/>
              <w:right w:val="single" w:sz="6" w:space="0" w:color="auto"/>
            </w:tcBorders>
          </w:tcPr>
          <w:p w14:paraId="0ADF7972" w14:textId="77777777" w:rsidR="00392430" w:rsidRPr="00392430" w:rsidRDefault="00392430" w:rsidP="00F57097">
            <w:pPr>
              <w:pStyle w:val="BurnessNumbering2"/>
              <w:numPr>
                <w:ilvl w:val="0"/>
                <w:numId w:val="0"/>
              </w:numPr>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An interest held by an individual who is “connected” with the Charity trustee under section 68(2) of the Charities and Trustee Investment (Scotland) Act 2005 (husband/wife, partner, child, parent, brother/sister etc) shall be deemed to be held by that Charity trustee;</w:t>
            </w:r>
          </w:p>
        </w:tc>
      </w:tr>
      <w:tr w:rsidR="00392430" w:rsidRPr="00392430" w14:paraId="220C4006" w14:textId="77777777" w:rsidTr="00392430">
        <w:trPr>
          <w:trHeight w:val="1534"/>
        </w:trPr>
        <w:tc>
          <w:tcPr>
            <w:tcW w:w="1519" w:type="dxa"/>
            <w:tcBorders>
              <w:top w:val="single" w:sz="4" w:space="0" w:color="auto"/>
              <w:left w:val="single" w:sz="6" w:space="0" w:color="auto"/>
              <w:bottom w:val="single" w:sz="6" w:space="0" w:color="auto"/>
              <w:right w:val="single" w:sz="6" w:space="0" w:color="auto"/>
            </w:tcBorders>
          </w:tcPr>
          <w:p w14:paraId="4C8D572E"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63.4</w:t>
            </w:r>
          </w:p>
        </w:tc>
        <w:tc>
          <w:tcPr>
            <w:tcW w:w="8458" w:type="dxa"/>
            <w:tcBorders>
              <w:top w:val="single" w:sz="4" w:space="0" w:color="auto"/>
              <w:left w:val="single" w:sz="6" w:space="0" w:color="auto"/>
              <w:bottom w:val="single" w:sz="6" w:space="0" w:color="auto"/>
              <w:right w:val="single" w:sz="6" w:space="0" w:color="auto"/>
            </w:tcBorders>
          </w:tcPr>
          <w:p w14:paraId="655662D7" w14:textId="77777777" w:rsidR="00392430" w:rsidRPr="00392430" w:rsidRDefault="00392430" w:rsidP="00F57097">
            <w:pPr>
              <w:pStyle w:val="BurnessNumbering2"/>
              <w:numPr>
                <w:ilvl w:val="0"/>
                <w:numId w:val="0"/>
              </w:numPr>
              <w:tabs>
                <w:tab w:val="left" w:pos="462"/>
                <w:tab w:val="left" w:pos="1024"/>
              </w:tabs>
              <w:spacing w:before="120" w:after="120"/>
              <w:ind w:left="386"/>
              <w:jc w:val="left"/>
              <w:rPr>
                <w:rFonts w:ascii="Arial" w:hAnsi="Arial" w:cs="Arial"/>
                <w:color w:val="000000" w:themeColor="text1"/>
                <w:sz w:val="22"/>
                <w:szCs w:val="22"/>
              </w:rPr>
            </w:pPr>
            <w:r w:rsidRPr="00392430">
              <w:rPr>
                <w:rFonts w:ascii="Arial" w:hAnsi="Arial" w:cs="Arial"/>
                <w:color w:val="000000" w:themeColor="text1"/>
                <w:sz w:val="22"/>
                <w:szCs w:val="22"/>
              </w:rPr>
              <w:t>A Charity trustee will be deemed to have a personal interest in relation to a particular matter if a body in relation to which they are an employee, director, member of the management committee, officer or elected representative has an interest in that matter.</w:t>
            </w:r>
          </w:p>
        </w:tc>
      </w:tr>
      <w:tr w:rsidR="00392430" w:rsidRPr="00392430" w14:paraId="3A526A2B" w14:textId="77777777" w:rsidTr="00392430">
        <w:tc>
          <w:tcPr>
            <w:tcW w:w="1519" w:type="dxa"/>
            <w:tcBorders>
              <w:top w:val="single" w:sz="6" w:space="0" w:color="auto"/>
              <w:left w:val="single" w:sz="6" w:space="0" w:color="auto"/>
              <w:bottom w:val="single" w:sz="6" w:space="0" w:color="auto"/>
              <w:right w:val="single" w:sz="6" w:space="0" w:color="auto"/>
            </w:tcBorders>
          </w:tcPr>
          <w:p w14:paraId="4B00FC7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63.5</w:t>
            </w:r>
          </w:p>
        </w:tc>
        <w:tc>
          <w:tcPr>
            <w:tcW w:w="8458" w:type="dxa"/>
            <w:tcBorders>
              <w:top w:val="single" w:sz="6" w:space="0" w:color="auto"/>
              <w:left w:val="single" w:sz="6" w:space="0" w:color="auto"/>
              <w:bottom w:val="single" w:sz="6" w:space="0" w:color="auto"/>
              <w:right w:val="single" w:sz="6" w:space="0" w:color="auto"/>
            </w:tcBorders>
          </w:tcPr>
          <w:p w14:paraId="7FE37790" w14:textId="1E8CEBCD" w:rsidR="00392430" w:rsidRPr="00392430" w:rsidRDefault="00392430" w:rsidP="00F57097">
            <w:pPr>
              <w:tabs>
                <w:tab w:val="left" w:pos="462"/>
                <w:tab w:val="left" w:pos="720"/>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The Board shall determine from </w:t>
            </w:r>
            <w:r w:rsidR="00A952F5" w:rsidRPr="00392430">
              <w:rPr>
                <w:rFonts w:ascii="Arial" w:hAnsi="Arial" w:cs="Arial"/>
                <w:color w:val="000000" w:themeColor="text1"/>
                <w:sz w:val="22"/>
              </w:rPr>
              <w:t>time-to-time</w:t>
            </w:r>
            <w:r w:rsidRPr="00392430">
              <w:rPr>
                <w:rFonts w:ascii="Arial" w:hAnsi="Arial" w:cs="Arial"/>
                <w:color w:val="000000" w:themeColor="text1"/>
                <w:sz w:val="22"/>
              </w:rPr>
              <w:t xml:space="preserve"> what interests shall be relevant interests and shall ensure that a Register of Notices of Relevant Interests is maintained, which shall be open for inspection by both the Board and members of the Organisation and, with the express prior written approval of the Charity Trustee or employee concerned, by members of the public.</w:t>
            </w:r>
          </w:p>
        </w:tc>
      </w:tr>
      <w:tr w:rsidR="00392430" w:rsidRPr="00392430" w14:paraId="155ECF13"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6BFCB71"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6EC5D09" w14:textId="77777777" w:rsidR="00392430" w:rsidRPr="00392430" w:rsidRDefault="00392430" w:rsidP="00F57097">
            <w:pPr>
              <w:tabs>
                <w:tab w:val="left" w:pos="462"/>
                <w:tab w:val="left" w:pos="1024"/>
                <w:tab w:val="left" w:pos="9399"/>
              </w:tabs>
              <w:spacing w:before="120" w:after="120"/>
              <w:rPr>
                <w:rFonts w:ascii="Arial" w:hAnsi="Arial" w:cs="Arial"/>
                <w:b/>
                <w:color w:val="000000" w:themeColor="text1"/>
                <w:sz w:val="22"/>
              </w:rPr>
            </w:pPr>
            <w:r w:rsidRPr="00392430">
              <w:rPr>
                <w:rFonts w:ascii="Arial" w:hAnsi="Arial" w:cs="Arial"/>
                <w:b/>
                <w:color w:val="000000" w:themeColor="text1"/>
                <w:sz w:val="22"/>
              </w:rPr>
              <w:t>OFFICER BEARERS</w:t>
            </w:r>
          </w:p>
          <w:p w14:paraId="34B9D17A"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p>
        </w:tc>
      </w:tr>
      <w:tr w:rsidR="00392430" w:rsidRPr="00392430" w14:paraId="28404F2C" w14:textId="77777777" w:rsidTr="00392430">
        <w:tc>
          <w:tcPr>
            <w:tcW w:w="1519" w:type="dxa"/>
            <w:tcBorders>
              <w:top w:val="single" w:sz="6" w:space="0" w:color="auto"/>
              <w:left w:val="single" w:sz="6" w:space="0" w:color="auto"/>
              <w:bottom w:val="single" w:sz="6" w:space="0" w:color="auto"/>
              <w:right w:val="single" w:sz="6" w:space="0" w:color="auto"/>
            </w:tcBorders>
          </w:tcPr>
          <w:p w14:paraId="713AC4C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64</w:t>
            </w:r>
          </w:p>
        </w:tc>
        <w:tc>
          <w:tcPr>
            <w:tcW w:w="8458" w:type="dxa"/>
            <w:tcBorders>
              <w:top w:val="single" w:sz="6" w:space="0" w:color="auto"/>
              <w:left w:val="single" w:sz="6" w:space="0" w:color="auto"/>
              <w:bottom w:val="single" w:sz="6" w:space="0" w:color="auto"/>
              <w:right w:val="single" w:sz="6" w:space="0" w:color="auto"/>
            </w:tcBorders>
          </w:tcPr>
          <w:p w14:paraId="769BB498" w14:textId="77777777" w:rsidR="00392430" w:rsidRPr="00392430" w:rsidRDefault="00392430" w:rsidP="00F57097">
            <w:pPr>
              <w:pStyle w:val="BurnessNumbering1"/>
              <w:numPr>
                <w:ilvl w:val="0"/>
                <w:numId w:val="0"/>
              </w:numPr>
              <w:tabs>
                <w:tab w:val="left" w:pos="462"/>
                <w:tab w:val="left" w:pos="1024"/>
              </w:tabs>
              <w:spacing w:before="120" w:after="120"/>
              <w:jc w:val="left"/>
              <w:rPr>
                <w:rFonts w:ascii="Arial" w:hAnsi="Arial" w:cs="Arial"/>
                <w:color w:val="000000" w:themeColor="text1"/>
                <w:sz w:val="22"/>
                <w:szCs w:val="22"/>
              </w:rPr>
            </w:pPr>
            <w:r w:rsidRPr="00392430">
              <w:rPr>
                <w:rFonts w:ascii="Arial" w:hAnsi="Arial" w:cs="Arial"/>
                <w:color w:val="000000" w:themeColor="text1"/>
                <w:sz w:val="22"/>
                <w:szCs w:val="22"/>
              </w:rPr>
              <w:t>The Board may appoint office bearers for such term and upon such terms and conditions as they think fit.  Any officer bearer may be removed by the Board at any time</w:t>
            </w:r>
          </w:p>
        </w:tc>
      </w:tr>
      <w:tr w:rsidR="00392430" w:rsidRPr="00392430" w14:paraId="5B7D91FC" w14:textId="77777777" w:rsidTr="00392430">
        <w:tc>
          <w:tcPr>
            <w:tcW w:w="1519" w:type="dxa"/>
            <w:tcBorders>
              <w:top w:val="single" w:sz="6" w:space="0" w:color="auto"/>
              <w:left w:val="single" w:sz="6" w:space="0" w:color="auto"/>
              <w:bottom w:val="single" w:sz="6" w:space="0" w:color="auto"/>
              <w:right w:val="single" w:sz="6" w:space="0" w:color="auto"/>
            </w:tcBorders>
          </w:tcPr>
          <w:p w14:paraId="462A0654"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64.1</w:t>
            </w:r>
          </w:p>
        </w:tc>
        <w:tc>
          <w:tcPr>
            <w:tcW w:w="8458" w:type="dxa"/>
            <w:tcBorders>
              <w:top w:val="single" w:sz="6" w:space="0" w:color="auto"/>
              <w:left w:val="single" w:sz="6" w:space="0" w:color="auto"/>
              <w:bottom w:val="single" w:sz="6" w:space="0" w:color="auto"/>
              <w:right w:val="single" w:sz="6" w:space="0" w:color="auto"/>
            </w:tcBorders>
          </w:tcPr>
          <w:p w14:paraId="554198F5" w14:textId="77777777" w:rsidR="00392430" w:rsidRPr="00392430" w:rsidRDefault="00392430" w:rsidP="00F57097">
            <w:pPr>
              <w:tabs>
                <w:tab w:val="left" w:pos="462"/>
                <w:tab w:val="left" w:pos="1024"/>
                <w:tab w:val="left" w:pos="6521"/>
                <w:tab w:val="left" w:pos="9399"/>
              </w:tabs>
              <w:spacing w:before="120" w:after="120"/>
              <w:ind w:left="386"/>
              <w:rPr>
                <w:rFonts w:ascii="Arial" w:hAnsi="Arial"/>
                <w:color w:val="000000" w:themeColor="text1"/>
                <w:sz w:val="22"/>
              </w:rPr>
            </w:pPr>
            <w:r w:rsidRPr="00392430">
              <w:rPr>
                <w:rFonts w:ascii="Arial" w:hAnsi="Arial"/>
                <w:color w:val="000000" w:themeColor="text1"/>
                <w:sz w:val="22"/>
              </w:rPr>
              <w:t xml:space="preserve">The Board may appoint a treasurer for such term and upon such terms and conditions as they think fit.  The treasurer may be removed by the Board at any </w:t>
            </w:r>
            <w:r w:rsidRPr="00392430">
              <w:rPr>
                <w:rFonts w:ascii="Arial" w:hAnsi="Arial"/>
                <w:color w:val="000000" w:themeColor="text1"/>
                <w:sz w:val="22"/>
              </w:rPr>
              <w:lastRenderedPageBreak/>
              <w:t>time.  The treasurer may be required to attend Board and sub-committee meetings but:</w:t>
            </w:r>
          </w:p>
          <w:p w14:paraId="5095E40B" w14:textId="77777777" w:rsidR="00392430" w:rsidRPr="00392430" w:rsidRDefault="00392430" w:rsidP="00F57097">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000000" w:themeColor="text1"/>
                <w:sz w:val="22"/>
              </w:rPr>
            </w:pPr>
            <w:r w:rsidRPr="00392430">
              <w:rPr>
                <w:rFonts w:ascii="Arial" w:hAnsi="Arial"/>
                <w:color w:val="000000" w:themeColor="text1"/>
                <w:sz w:val="22"/>
              </w:rPr>
              <w:t xml:space="preserve">may not participate in such meetings for voting or quorum purposes unless </w:t>
            </w:r>
            <w:r w:rsidRPr="00392430">
              <w:rPr>
                <w:rFonts w:ascii="Arial" w:hAnsi="Arial" w:cs="Arial"/>
                <w:color w:val="000000" w:themeColor="text1"/>
                <w:sz w:val="22"/>
                <w:szCs w:val="22"/>
              </w:rPr>
              <w:t>they are</w:t>
            </w:r>
            <w:r w:rsidRPr="00392430">
              <w:rPr>
                <w:rFonts w:ascii="Arial" w:hAnsi="Arial"/>
                <w:color w:val="000000" w:themeColor="text1"/>
                <w:sz w:val="22"/>
              </w:rPr>
              <w:t xml:space="preserve"> also a Charity </w:t>
            </w:r>
            <w:proofErr w:type="gramStart"/>
            <w:r w:rsidRPr="00392430">
              <w:rPr>
                <w:rFonts w:ascii="Arial" w:hAnsi="Arial"/>
                <w:color w:val="000000" w:themeColor="text1"/>
                <w:sz w:val="22"/>
              </w:rPr>
              <w:t>Trustee;</w:t>
            </w:r>
            <w:proofErr w:type="gramEnd"/>
          </w:p>
          <w:p w14:paraId="215A4933" w14:textId="77777777" w:rsidR="00392430" w:rsidRPr="00392430" w:rsidRDefault="00392430" w:rsidP="00F57097">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000000" w:themeColor="text1"/>
                <w:sz w:val="22"/>
              </w:rPr>
            </w:pPr>
            <w:r w:rsidRPr="00392430">
              <w:rPr>
                <w:rFonts w:ascii="Arial" w:hAnsi="Arial"/>
                <w:color w:val="000000" w:themeColor="text1"/>
                <w:sz w:val="22"/>
              </w:rPr>
              <w:t xml:space="preserve">may not attend meetings (or parts of meetings) at which </w:t>
            </w:r>
            <w:r w:rsidRPr="00392430">
              <w:rPr>
                <w:rFonts w:ascii="Arial" w:hAnsi="Arial" w:cs="Arial"/>
                <w:color w:val="000000" w:themeColor="text1"/>
                <w:sz w:val="22"/>
                <w:szCs w:val="22"/>
              </w:rPr>
              <w:t>their</w:t>
            </w:r>
            <w:r w:rsidRPr="00392430">
              <w:rPr>
                <w:rFonts w:ascii="Arial" w:hAnsi="Arial"/>
                <w:color w:val="000000" w:themeColor="text1"/>
                <w:sz w:val="22"/>
              </w:rPr>
              <w:t xml:space="preserve"> remuneration or employment is to be discussed; and </w:t>
            </w:r>
          </w:p>
          <w:p w14:paraId="1FB6DCC8" w14:textId="77777777" w:rsidR="00392430" w:rsidRPr="00392430" w:rsidRDefault="00392430" w:rsidP="00F57097">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000000" w:themeColor="text1"/>
                <w:sz w:val="22"/>
              </w:rPr>
            </w:pPr>
            <w:r w:rsidRPr="00392430">
              <w:rPr>
                <w:rFonts w:ascii="Arial" w:hAnsi="Arial"/>
                <w:color w:val="000000" w:themeColor="text1"/>
                <w:sz w:val="22"/>
              </w:rPr>
              <w:t>(if the treasurer is not a Charity Trustee) may not attend meetings at which confidential matters are to be discussed.</w:t>
            </w:r>
          </w:p>
        </w:tc>
      </w:tr>
      <w:tr w:rsidR="00392430" w:rsidRPr="00392430" w14:paraId="04862CE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7B566402"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3C479D68" w14:textId="77777777" w:rsidR="00392430" w:rsidRPr="00392430" w:rsidRDefault="00392430" w:rsidP="00F57097">
            <w:pPr>
              <w:tabs>
                <w:tab w:val="left" w:pos="462"/>
                <w:tab w:val="left" w:pos="1024"/>
                <w:tab w:val="left" w:pos="9399"/>
              </w:tabs>
              <w:spacing w:before="120" w:after="120"/>
              <w:rPr>
                <w:rFonts w:ascii="Arial" w:hAnsi="Arial" w:cs="Arial"/>
                <w:b/>
                <w:color w:val="000000" w:themeColor="text1"/>
                <w:sz w:val="22"/>
              </w:rPr>
            </w:pPr>
            <w:r w:rsidRPr="00392430">
              <w:rPr>
                <w:rFonts w:ascii="Arial" w:hAnsi="Arial" w:cs="Arial"/>
                <w:b/>
                <w:color w:val="000000" w:themeColor="text1"/>
                <w:sz w:val="22"/>
              </w:rPr>
              <w:t>FINANCES &amp; ACCOUNTS</w:t>
            </w:r>
          </w:p>
        </w:tc>
      </w:tr>
      <w:tr w:rsidR="00392430" w:rsidRPr="00392430" w14:paraId="6C69D83A" w14:textId="77777777" w:rsidTr="00392430">
        <w:tc>
          <w:tcPr>
            <w:tcW w:w="1519" w:type="dxa"/>
            <w:tcBorders>
              <w:top w:val="single" w:sz="6" w:space="0" w:color="auto"/>
              <w:left w:val="single" w:sz="6" w:space="0" w:color="auto"/>
              <w:bottom w:val="single" w:sz="6" w:space="0" w:color="auto"/>
              <w:right w:val="single" w:sz="6" w:space="0" w:color="auto"/>
            </w:tcBorders>
          </w:tcPr>
          <w:p w14:paraId="2A7496B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65</w:t>
            </w:r>
          </w:p>
        </w:tc>
        <w:tc>
          <w:tcPr>
            <w:tcW w:w="8458" w:type="dxa"/>
            <w:tcBorders>
              <w:top w:val="single" w:sz="6" w:space="0" w:color="auto"/>
              <w:left w:val="single" w:sz="6" w:space="0" w:color="auto"/>
              <w:bottom w:val="single" w:sz="6" w:space="0" w:color="auto"/>
              <w:right w:val="single" w:sz="6" w:space="0" w:color="auto"/>
            </w:tcBorders>
          </w:tcPr>
          <w:p w14:paraId="55C6E8A9" w14:textId="77777777" w:rsidR="00392430" w:rsidRPr="00392430" w:rsidRDefault="00392430" w:rsidP="00F57097">
            <w:pPr>
              <w:tabs>
                <w:tab w:val="left" w:pos="462"/>
                <w:tab w:val="left" w:pos="1024"/>
                <w:tab w:val="left" w:pos="6521"/>
                <w:tab w:val="left" w:pos="9399"/>
              </w:tabs>
              <w:spacing w:before="120" w:after="120"/>
              <w:rPr>
                <w:rFonts w:ascii="Arial" w:hAnsi="Arial" w:cs="Arial"/>
                <w:color w:val="000000" w:themeColor="text1"/>
                <w:sz w:val="22"/>
                <w:szCs w:val="22"/>
              </w:rPr>
            </w:pPr>
            <w:r w:rsidRPr="00392430">
              <w:rPr>
                <w:rFonts w:ascii="Arial" w:hAnsi="Arial" w:cs="Arial"/>
                <w:color w:val="000000" w:themeColor="text1"/>
                <w:sz w:val="22"/>
                <w:szCs w:val="22"/>
              </w:rPr>
              <w:t>The Board shall determine:</w:t>
            </w:r>
          </w:p>
        </w:tc>
      </w:tr>
      <w:tr w:rsidR="00392430" w:rsidRPr="00392430" w14:paraId="7EEF490D" w14:textId="77777777" w:rsidTr="00392430">
        <w:tc>
          <w:tcPr>
            <w:tcW w:w="1519" w:type="dxa"/>
            <w:tcBorders>
              <w:top w:val="single" w:sz="6" w:space="0" w:color="auto"/>
              <w:left w:val="single" w:sz="6" w:space="0" w:color="auto"/>
              <w:bottom w:val="single" w:sz="6" w:space="0" w:color="auto"/>
              <w:right w:val="single" w:sz="6" w:space="0" w:color="auto"/>
            </w:tcBorders>
          </w:tcPr>
          <w:p w14:paraId="3399138B"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65.1</w:t>
            </w:r>
          </w:p>
        </w:tc>
        <w:tc>
          <w:tcPr>
            <w:tcW w:w="8458" w:type="dxa"/>
            <w:tcBorders>
              <w:top w:val="single" w:sz="6" w:space="0" w:color="auto"/>
              <w:left w:val="single" w:sz="6" w:space="0" w:color="auto"/>
              <w:bottom w:val="single" w:sz="6" w:space="0" w:color="auto"/>
              <w:right w:val="single" w:sz="6" w:space="0" w:color="auto"/>
            </w:tcBorders>
          </w:tcPr>
          <w:p w14:paraId="128F99AF" w14:textId="77777777" w:rsidR="00392430" w:rsidRPr="00392430" w:rsidRDefault="00392430" w:rsidP="00F57097">
            <w:pPr>
              <w:tabs>
                <w:tab w:val="left" w:pos="462"/>
                <w:tab w:val="left" w:pos="1024"/>
                <w:tab w:val="left" w:pos="6521"/>
                <w:tab w:val="left" w:pos="9399"/>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 xml:space="preserve">which banks or building societies the bank accounts of the Organisation shall be opened with; </w:t>
            </w:r>
          </w:p>
        </w:tc>
      </w:tr>
      <w:tr w:rsidR="00392430" w:rsidRPr="00392430" w14:paraId="2590069B" w14:textId="77777777" w:rsidTr="00392430">
        <w:tc>
          <w:tcPr>
            <w:tcW w:w="1519" w:type="dxa"/>
            <w:tcBorders>
              <w:top w:val="single" w:sz="6" w:space="0" w:color="auto"/>
              <w:left w:val="single" w:sz="6" w:space="0" w:color="auto"/>
              <w:bottom w:val="single" w:sz="6" w:space="0" w:color="auto"/>
              <w:right w:val="single" w:sz="6" w:space="0" w:color="auto"/>
            </w:tcBorders>
          </w:tcPr>
          <w:p w14:paraId="3CD2820A"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65.2</w:t>
            </w:r>
          </w:p>
        </w:tc>
        <w:tc>
          <w:tcPr>
            <w:tcW w:w="8458" w:type="dxa"/>
            <w:tcBorders>
              <w:top w:val="single" w:sz="6" w:space="0" w:color="auto"/>
              <w:left w:val="single" w:sz="6" w:space="0" w:color="auto"/>
              <w:bottom w:val="single" w:sz="6" w:space="0" w:color="auto"/>
              <w:right w:val="single" w:sz="6" w:space="0" w:color="auto"/>
            </w:tcBorders>
          </w:tcPr>
          <w:p w14:paraId="72D39F4F" w14:textId="77777777" w:rsidR="00392430" w:rsidRPr="00392430" w:rsidRDefault="00392430" w:rsidP="00F57097">
            <w:pPr>
              <w:tabs>
                <w:tab w:val="left" w:pos="462"/>
                <w:tab w:val="left" w:pos="1024"/>
                <w:tab w:val="left" w:pos="6521"/>
                <w:tab w:val="left" w:pos="9399"/>
              </w:tabs>
              <w:spacing w:before="120" w:after="120"/>
              <w:ind w:left="386"/>
              <w:rPr>
                <w:rFonts w:ascii="Arial" w:hAnsi="Arial" w:cs="Arial"/>
                <w:color w:val="000000" w:themeColor="text1"/>
                <w:sz w:val="22"/>
                <w:szCs w:val="22"/>
              </w:rPr>
            </w:pPr>
            <w:r w:rsidRPr="00392430">
              <w:rPr>
                <w:rFonts w:ascii="Arial" w:hAnsi="Arial" w:cs="Arial"/>
                <w:color w:val="000000" w:themeColor="text1"/>
                <w:sz w:val="22"/>
                <w:szCs w:val="22"/>
              </w:rPr>
              <w:t>how bank accounts shall be maintained and operated; and</w:t>
            </w:r>
          </w:p>
        </w:tc>
      </w:tr>
      <w:tr w:rsidR="00392430" w:rsidRPr="00392430" w14:paraId="4AFA5777" w14:textId="77777777" w:rsidTr="00392430">
        <w:tc>
          <w:tcPr>
            <w:tcW w:w="1519" w:type="dxa"/>
            <w:tcBorders>
              <w:top w:val="single" w:sz="6" w:space="0" w:color="auto"/>
              <w:left w:val="single" w:sz="6" w:space="0" w:color="auto"/>
              <w:bottom w:val="single" w:sz="6" w:space="0" w:color="auto"/>
              <w:right w:val="single" w:sz="6" w:space="0" w:color="auto"/>
            </w:tcBorders>
          </w:tcPr>
          <w:p w14:paraId="215A250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65.3</w:t>
            </w:r>
          </w:p>
        </w:tc>
        <w:tc>
          <w:tcPr>
            <w:tcW w:w="8458" w:type="dxa"/>
            <w:tcBorders>
              <w:top w:val="single" w:sz="6" w:space="0" w:color="auto"/>
              <w:left w:val="single" w:sz="6" w:space="0" w:color="auto"/>
              <w:bottom w:val="single" w:sz="6" w:space="0" w:color="auto"/>
              <w:right w:val="single" w:sz="6" w:space="0" w:color="auto"/>
            </w:tcBorders>
          </w:tcPr>
          <w:p w14:paraId="1A4A4FC9"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szCs w:val="22"/>
              </w:rPr>
              <w:t>how cheques and other negotiable instruments, and receipts for monies paid to the Organisation, shall be signed, drawn, accepted, endorsed or otherwise executed.</w:t>
            </w:r>
          </w:p>
        </w:tc>
      </w:tr>
      <w:tr w:rsidR="00392430" w:rsidRPr="00392430" w14:paraId="0AEF9CF1" w14:textId="77777777" w:rsidTr="00392430">
        <w:tc>
          <w:tcPr>
            <w:tcW w:w="1519" w:type="dxa"/>
            <w:tcBorders>
              <w:top w:val="single" w:sz="6" w:space="0" w:color="auto"/>
              <w:left w:val="single" w:sz="6" w:space="0" w:color="auto"/>
              <w:bottom w:val="single" w:sz="6" w:space="0" w:color="auto"/>
              <w:right w:val="single" w:sz="6" w:space="0" w:color="auto"/>
            </w:tcBorders>
          </w:tcPr>
          <w:p w14:paraId="00FA573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66</w:t>
            </w:r>
          </w:p>
        </w:tc>
        <w:tc>
          <w:tcPr>
            <w:tcW w:w="8458" w:type="dxa"/>
            <w:tcBorders>
              <w:top w:val="single" w:sz="6" w:space="0" w:color="auto"/>
              <w:left w:val="single" w:sz="6" w:space="0" w:color="auto"/>
              <w:bottom w:val="single" w:sz="6" w:space="0" w:color="auto"/>
              <w:right w:val="single" w:sz="6" w:space="0" w:color="auto"/>
            </w:tcBorders>
          </w:tcPr>
          <w:p w14:paraId="1EEF6F95"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The Board shall cause accounting records to be kept for the Organisation in accordance with the requirements of the 2005 Act and other relevant legislation.</w:t>
            </w:r>
          </w:p>
        </w:tc>
      </w:tr>
      <w:tr w:rsidR="00392430" w:rsidRPr="00392430" w14:paraId="21224FAB" w14:textId="77777777" w:rsidTr="00392430">
        <w:tc>
          <w:tcPr>
            <w:tcW w:w="1519" w:type="dxa"/>
            <w:tcBorders>
              <w:top w:val="single" w:sz="6" w:space="0" w:color="auto"/>
              <w:left w:val="single" w:sz="6" w:space="0" w:color="auto"/>
              <w:bottom w:val="single" w:sz="6" w:space="0" w:color="auto"/>
              <w:right w:val="single" w:sz="6" w:space="0" w:color="auto"/>
            </w:tcBorders>
          </w:tcPr>
          <w:p w14:paraId="25647B28"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66.1</w:t>
            </w:r>
          </w:p>
        </w:tc>
        <w:tc>
          <w:tcPr>
            <w:tcW w:w="8458" w:type="dxa"/>
            <w:tcBorders>
              <w:top w:val="single" w:sz="6" w:space="0" w:color="auto"/>
              <w:left w:val="single" w:sz="6" w:space="0" w:color="auto"/>
              <w:bottom w:val="single" w:sz="6" w:space="0" w:color="auto"/>
              <w:right w:val="single" w:sz="6" w:space="0" w:color="auto"/>
            </w:tcBorders>
          </w:tcPr>
          <w:p w14:paraId="1AD56A73"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The accounting records shall be maintained by the Treasurer (if there is one) and overseen by the Principal Officer (if there is one), or otherwise by, or as determined by, the Board. Such records shall be kept at such place or places as the Board thinks fit and shall always be open to the inspection of the Trustees.</w:t>
            </w:r>
          </w:p>
        </w:tc>
      </w:tr>
      <w:tr w:rsidR="00392430" w:rsidRPr="00392430" w14:paraId="3BBBB4E7" w14:textId="77777777" w:rsidTr="00392430">
        <w:trPr>
          <w:trHeight w:val="1668"/>
        </w:trPr>
        <w:tc>
          <w:tcPr>
            <w:tcW w:w="1519" w:type="dxa"/>
            <w:tcBorders>
              <w:top w:val="single" w:sz="6" w:space="0" w:color="auto"/>
              <w:left w:val="single" w:sz="6" w:space="0" w:color="auto"/>
              <w:bottom w:val="single" w:sz="4" w:space="0" w:color="auto"/>
              <w:right w:val="single" w:sz="6" w:space="0" w:color="auto"/>
            </w:tcBorders>
          </w:tcPr>
          <w:p w14:paraId="3C572A3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66.2</w:t>
            </w:r>
          </w:p>
        </w:tc>
        <w:tc>
          <w:tcPr>
            <w:tcW w:w="8458" w:type="dxa"/>
            <w:tcBorders>
              <w:top w:val="single" w:sz="6" w:space="0" w:color="auto"/>
              <w:left w:val="single" w:sz="6" w:space="0" w:color="auto"/>
              <w:bottom w:val="single" w:sz="4" w:space="0" w:color="auto"/>
              <w:right w:val="single" w:sz="6" w:space="0" w:color="auto"/>
            </w:tcBorders>
          </w:tcPr>
          <w:p w14:paraId="76FA4FD2"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The Board must prepare annual accounts, complying with all relevant statutory requirements, and must ensure the accounts are examined or audited, as appropriate, by a qualified examiner or auditor.</w:t>
            </w:r>
          </w:p>
        </w:tc>
      </w:tr>
      <w:tr w:rsidR="00392430" w:rsidRPr="00392430" w14:paraId="3EFF19A2" w14:textId="77777777" w:rsidTr="00392430">
        <w:trPr>
          <w:trHeight w:val="1668"/>
        </w:trPr>
        <w:tc>
          <w:tcPr>
            <w:tcW w:w="1519" w:type="dxa"/>
            <w:tcBorders>
              <w:top w:val="single" w:sz="6" w:space="0" w:color="auto"/>
              <w:left w:val="single" w:sz="6" w:space="0" w:color="auto"/>
              <w:bottom w:val="single" w:sz="4" w:space="0" w:color="auto"/>
              <w:right w:val="single" w:sz="6" w:space="0" w:color="auto"/>
            </w:tcBorders>
          </w:tcPr>
          <w:p w14:paraId="2B17DCF5"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66.3</w:t>
            </w:r>
          </w:p>
        </w:tc>
        <w:tc>
          <w:tcPr>
            <w:tcW w:w="8458" w:type="dxa"/>
            <w:tcBorders>
              <w:top w:val="single" w:sz="6" w:space="0" w:color="auto"/>
              <w:left w:val="single" w:sz="6" w:space="0" w:color="auto"/>
              <w:bottom w:val="single" w:sz="4" w:space="0" w:color="auto"/>
              <w:right w:val="single" w:sz="6" w:space="0" w:color="auto"/>
            </w:tcBorders>
          </w:tcPr>
          <w:p w14:paraId="4D847114"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 xml:space="preserve">At each AGM, the Board shall provide the members with a copy of the accounts for the period since the last preceding accounting reference date (or, in the case of the first account, since the incorporation of the Organisation). The accounts shall be accompanied by proper reports of the Board. </w:t>
            </w:r>
          </w:p>
        </w:tc>
      </w:tr>
      <w:tr w:rsidR="00392430" w:rsidRPr="00392430" w14:paraId="63B0E12A" w14:textId="77777777" w:rsidTr="00392430">
        <w:trPr>
          <w:trHeight w:val="2476"/>
        </w:trPr>
        <w:tc>
          <w:tcPr>
            <w:tcW w:w="1519" w:type="dxa"/>
            <w:tcBorders>
              <w:top w:val="single" w:sz="4" w:space="0" w:color="auto"/>
              <w:left w:val="single" w:sz="6" w:space="0" w:color="auto"/>
              <w:bottom w:val="single" w:sz="6" w:space="0" w:color="auto"/>
              <w:right w:val="single" w:sz="6" w:space="0" w:color="auto"/>
            </w:tcBorders>
          </w:tcPr>
          <w:p w14:paraId="5B873BFC"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66.4</w:t>
            </w:r>
          </w:p>
        </w:tc>
        <w:tc>
          <w:tcPr>
            <w:tcW w:w="8458" w:type="dxa"/>
            <w:tcBorders>
              <w:top w:val="single" w:sz="4" w:space="0" w:color="auto"/>
              <w:left w:val="single" w:sz="6" w:space="0" w:color="auto"/>
              <w:bottom w:val="single" w:sz="6" w:space="0" w:color="auto"/>
              <w:right w:val="single" w:sz="6" w:space="0" w:color="auto"/>
            </w:tcBorders>
          </w:tcPr>
          <w:p w14:paraId="6E150E1B"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Copies of such accounts shall, not less than 21 clear days before the date of the General Meeting, be delivered or sent to all members, Charity Trustees, the Office Bearers and the auditor, or otherwise be available for inspection on the website or other location of the Organisation (with all members, Charity Trustees, the Organisation Secretary and the auditor being made aware that they are so available for inspection there).</w:t>
            </w:r>
          </w:p>
        </w:tc>
      </w:tr>
      <w:tr w:rsidR="00392430" w:rsidRPr="00392430" w14:paraId="6EDEC8D5"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3BAE612"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41903E7"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b/>
                <w:color w:val="000000" w:themeColor="text1"/>
                <w:sz w:val="22"/>
              </w:rPr>
              <w:t>NOTICES</w:t>
            </w:r>
          </w:p>
        </w:tc>
      </w:tr>
      <w:tr w:rsidR="00392430" w:rsidRPr="00392430" w14:paraId="3BCC1D41" w14:textId="77777777" w:rsidTr="00392430">
        <w:tc>
          <w:tcPr>
            <w:tcW w:w="1519" w:type="dxa"/>
            <w:tcBorders>
              <w:top w:val="single" w:sz="6" w:space="0" w:color="auto"/>
              <w:left w:val="single" w:sz="6" w:space="0" w:color="auto"/>
              <w:bottom w:val="single" w:sz="6" w:space="0" w:color="auto"/>
              <w:right w:val="single" w:sz="6" w:space="0" w:color="auto"/>
            </w:tcBorders>
          </w:tcPr>
          <w:p w14:paraId="73CB8AA9"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67</w:t>
            </w:r>
          </w:p>
        </w:tc>
        <w:tc>
          <w:tcPr>
            <w:tcW w:w="8458" w:type="dxa"/>
            <w:tcBorders>
              <w:top w:val="single" w:sz="6" w:space="0" w:color="auto"/>
              <w:left w:val="single" w:sz="6" w:space="0" w:color="auto"/>
              <w:bottom w:val="single" w:sz="6" w:space="0" w:color="auto"/>
              <w:right w:val="single" w:sz="6" w:space="0" w:color="auto"/>
            </w:tcBorders>
          </w:tcPr>
          <w:p w14:paraId="62937C30"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 xml:space="preserve">The Organisation may serve a notice on a </w:t>
            </w:r>
            <w:proofErr w:type="gramStart"/>
            <w:r w:rsidRPr="00392430">
              <w:rPr>
                <w:rFonts w:ascii="Arial" w:hAnsi="Arial" w:cs="Arial"/>
                <w:color w:val="000000" w:themeColor="text1"/>
                <w:sz w:val="22"/>
              </w:rPr>
              <w:t>Member</w:t>
            </w:r>
            <w:proofErr w:type="gramEnd"/>
            <w:r w:rsidRPr="00392430">
              <w:rPr>
                <w:rFonts w:ascii="Arial" w:hAnsi="Arial" w:cs="Arial"/>
                <w:color w:val="000000" w:themeColor="text1"/>
                <w:sz w:val="22"/>
              </w:rPr>
              <w:t xml:space="preserve"> in hard copy (addressed to the address given for that Member in the register of members, and posted or hand-delivered) or electronic form (faxed or e-mailed).  A notice is deemed to have been served on the day following the day on which it is hand-delivered, posted faxed or e-mailed.</w:t>
            </w:r>
          </w:p>
        </w:tc>
      </w:tr>
      <w:tr w:rsidR="00392430" w:rsidRPr="00392430" w14:paraId="37CB24B0" w14:textId="77777777" w:rsidTr="00392430">
        <w:tc>
          <w:tcPr>
            <w:tcW w:w="1519" w:type="dxa"/>
            <w:tcBorders>
              <w:top w:val="single" w:sz="6" w:space="0" w:color="auto"/>
              <w:left w:val="single" w:sz="6" w:space="0" w:color="auto"/>
              <w:bottom w:val="single" w:sz="6" w:space="0" w:color="auto"/>
              <w:right w:val="single" w:sz="6" w:space="0" w:color="auto"/>
            </w:tcBorders>
          </w:tcPr>
          <w:p w14:paraId="208B0B5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68</w:t>
            </w:r>
          </w:p>
        </w:tc>
        <w:tc>
          <w:tcPr>
            <w:tcW w:w="8458" w:type="dxa"/>
            <w:tcBorders>
              <w:top w:val="single" w:sz="6" w:space="0" w:color="auto"/>
              <w:left w:val="single" w:sz="6" w:space="0" w:color="auto"/>
              <w:bottom w:val="single" w:sz="6" w:space="0" w:color="auto"/>
              <w:right w:val="single" w:sz="6" w:space="0" w:color="auto"/>
            </w:tcBorders>
          </w:tcPr>
          <w:p w14:paraId="113E3849"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 xml:space="preserve">The Organisation may communicate with a </w:t>
            </w:r>
            <w:proofErr w:type="gramStart"/>
            <w:r w:rsidRPr="00392430">
              <w:rPr>
                <w:rFonts w:ascii="Arial" w:hAnsi="Arial" w:cs="Arial"/>
                <w:color w:val="000000" w:themeColor="text1"/>
                <w:sz w:val="22"/>
              </w:rPr>
              <w:t>Member</w:t>
            </w:r>
            <w:proofErr w:type="gramEnd"/>
            <w:r w:rsidRPr="00392430">
              <w:rPr>
                <w:rFonts w:ascii="Arial" w:hAnsi="Arial" w:cs="Arial"/>
                <w:color w:val="000000" w:themeColor="text1"/>
                <w:sz w:val="22"/>
              </w:rPr>
              <w:t xml:space="preserve"> by electronic means (including fax and e-mail) unless the Member has requested that communications from the Organisation be sent in hard copy.  The Organisation may publish notifications by means of a website provided the Organisation has advised Members of this and taken reasonable steps to notify Members who have informed the Organisation that they do not have internet access.</w:t>
            </w:r>
          </w:p>
        </w:tc>
      </w:tr>
      <w:tr w:rsidR="00392430" w:rsidRPr="00392430" w14:paraId="131926AF"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74B3B59"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6C307CC7" w14:textId="77777777" w:rsidR="00392430" w:rsidRPr="00392430" w:rsidRDefault="00392430" w:rsidP="00F57097">
            <w:pPr>
              <w:tabs>
                <w:tab w:val="left" w:pos="462"/>
                <w:tab w:val="left" w:pos="1024"/>
                <w:tab w:val="left" w:pos="9399"/>
              </w:tabs>
              <w:spacing w:before="120" w:after="120"/>
              <w:rPr>
                <w:rFonts w:ascii="Arial" w:hAnsi="Arial" w:cs="Arial"/>
                <w:b/>
                <w:color w:val="000000" w:themeColor="text1"/>
                <w:sz w:val="22"/>
              </w:rPr>
            </w:pPr>
            <w:r w:rsidRPr="00392430">
              <w:rPr>
                <w:rFonts w:ascii="Arial" w:hAnsi="Arial" w:cs="Arial"/>
                <w:b/>
                <w:color w:val="000000" w:themeColor="text1"/>
                <w:sz w:val="22"/>
              </w:rPr>
              <w:t>RECORDS OF MEETINGS</w:t>
            </w:r>
          </w:p>
        </w:tc>
      </w:tr>
      <w:tr w:rsidR="00392430" w:rsidRPr="00392430" w14:paraId="582EA404" w14:textId="77777777" w:rsidTr="00392430">
        <w:tc>
          <w:tcPr>
            <w:tcW w:w="1519" w:type="dxa"/>
            <w:tcBorders>
              <w:top w:val="single" w:sz="6" w:space="0" w:color="auto"/>
              <w:left w:val="single" w:sz="6" w:space="0" w:color="auto"/>
              <w:bottom w:val="single" w:sz="6" w:space="0" w:color="auto"/>
              <w:right w:val="single" w:sz="6" w:space="0" w:color="auto"/>
            </w:tcBorders>
          </w:tcPr>
          <w:p w14:paraId="46EDCA43"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69</w:t>
            </w:r>
          </w:p>
        </w:tc>
        <w:tc>
          <w:tcPr>
            <w:tcW w:w="8458" w:type="dxa"/>
            <w:tcBorders>
              <w:top w:val="single" w:sz="6" w:space="0" w:color="auto"/>
              <w:left w:val="single" w:sz="6" w:space="0" w:color="auto"/>
              <w:bottom w:val="single" w:sz="6" w:space="0" w:color="auto"/>
              <w:right w:val="single" w:sz="6" w:space="0" w:color="auto"/>
            </w:tcBorders>
          </w:tcPr>
          <w:p w14:paraId="2B753925"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The Board shall cause minutes to be made of all appointments of officers made by it and of the proceedings of all General Meetings and of all Board meetings and of sub-committees, including the names of those present, and all business transacted at such meetings and any such minutes of any meeting, if purporting to be signed after approval, either by the Chairperson of such meeting, or by the Chairperson of the next succeeding meeting, shall be sufficient evidence without any further proof of the facts therein stated.</w:t>
            </w:r>
          </w:p>
        </w:tc>
      </w:tr>
      <w:tr w:rsidR="00392430" w:rsidRPr="00392430" w14:paraId="2917A7D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10570738"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75BCBA0B"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b/>
                <w:color w:val="000000" w:themeColor="text1"/>
                <w:sz w:val="22"/>
              </w:rPr>
              <w:t>INDEMNITY</w:t>
            </w:r>
          </w:p>
        </w:tc>
      </w:tr>
      <w:tr w:rsidR="00392430" w:rsidRPr="00392430" w14:paraId="69C43EA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0B8F9890"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70</w:t>
            </w:r>
          </w:p>
        </w:tc>
        <w:tc>
          <w:tcPr>
            <w:tcW w:w="8458" w:type="dxa"/>
            <w:tcBorders>
              <w:top w:val="single" w:sz="6" w:space="0" w:color="auto"/>
              <w:left w:val="single" w:sz="6" w:space="0" w:color="auto"/>
              <w:bottom w:val="single" w:sz="6" w:space="0" w:color="auto"/>
              <w:right w:val="single" w:sz="6" w:space="0" w:color="auto"/>
            </w:tcBorders>
          </w:tcPr>
          <w:p w14:paraId="1EDC8689"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Subject to the terms of the 2005 Act and without prejudice to any other indemnity, the Charity Trustees, or member of any sub-committee, the Organisation Office Bearers and all employees of the Organisation may be indemnified out of the funds of the Organisation against any loss or liability (including the costs of defending successfully any court proceedings) which he, she or they may incur or sustain, in connection with or on behalf of the Organisation.</w:t>
            </w:r>
          </w:p>
        </w:tc>
      </w:tr>
      <w:tr w:rsidR="00392430" w:rsidRPr="00392430" w14:paraId="0FF8CA22"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28A3BCCC"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2C8E9FD3" w14:textId="77777777" w:rsidR="00392430" w:rsidRPr="00392430" w:rsidRDefault="00392430" w:rsidP="00F57097">
            <w:pPr>
              <w:tabs>
                <w:tab w:val="left" w:pos="462"/>
                <w:tab w:val="left" w:pos="1024"/>
                <w:tab w:val="left" w:pos="9399"/>
              </w:tabs>
              <w:spacing w:before="120" w:after="120"/>
              <w:rPr>
                <w:rFonts w:ascii="Arial" w:hAnsi="Arial" w:cs="Arial"/>
                <w:b/>
                <w:color w:val="000000" w:themeColor="text1"/>
                <w:sz w:val="22"/>
              </w:rPr>
            </w:pPr>
            <w:r w:rsidRPr="00392430">
              <w:rPr>
                <w:rFonts w:ascii="Arial" w:hAnsi="Arial" w:cs="Arial"/>
                <w:b/>
                <w:color w:val="000000" w:themeColor="text1"/>
                <w:sz w:val="22"/>
              </w:rPr>
              <w:t>ALTERATION TO THE CLAUSES</w:t>
            </w:r>
          </w:p>
          <w:p w14:paraId="76962097"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p>
        </w:tc>
      </w:tr>
      <w:tr w:rsidR="00392430" w:rsidRPr="00392430" w14:paraId="111EE7AD" w14:textId="77777777" w:rsidTr="00392430">
        <w:tc>
          <w:tcPr>
            <w:tcW w:w="1519" w:type="dxa"/>
            <w:tcBorders>
              <w:top w:val="single" w:sz="6" w:space="0" w:color="auto"/>
              <w:left w:val="single" w:sz="6" w:space="0" w:color="auto"/>
              <w:bottom w:val="single" w:sz="6" w:space="0" w:color="auto"/>
              <w:right w:val="single" w:sz="6" w:space="0" w:color="auto"/>
            </w:tcBorders>
          </w:tcPr>
          <w:p w14:paraId="566F3C36"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71</w:t>
            </w:r>
          </w:p>
        </w:tc>
        <w:tc>
          <w:tcPr>
            <w:tcW w:w="8458" w:type="dxa"/>
            <w:tcBorders>
              <w:top w:val="single" w:sz="6" w:space="0" w:color="auto"/>
              <w:left w:val="single" w:sz="6" w:space="0" w:color="auto"/>
              <w:bottom w:val="single" w:sz="6" w:space="0" w:color="auto"/>
              <w:right w:val="single" w:sz="6" w:space="0" w:color="auto"/>
            </w:tcBorders>
          </w:tcPr>
          <w:p w14:paraId="0465D6DC" w14:textId="77777777" w:rsidR="00392430" w:rsidRPr="00392430" w:rsidRDefault="00392430" w:rsidP="00F57097">
            <w:pPr>
              <w:tabs>
                <w:tab w:val="left" w:pos="462"/>
                <w:tab w:val="left" w:pos="1024"/>
                <w:tab w:val="left" w:pos="9399"/>
              </w:tabs>
              <w:spacing w:before="120" w:after="120"/>
              <w:rPr>
                <w:rFonts w:ascii="Arial" w:hAnsi="Arial" w:cs="Arial"/>
                <w:color w:val="000000" w:themeColor="text1"/>
                <w:sz w:val="22"/>
              </w:rPr>
            </w:pPr>
            <w:r w:rsidRPr="00392430">
              <w:rPr>
                <w:rFonts w:ascii="Arial" w:hAnsi="Arial" w:cs="Arial"/>
                <w:color w:val="000000" w:themeColor="text1"/>
                <w:sz w:val="22"/>
              </w:rPr>
              <w:t>Subject to the terms of this clause, this constitution may be altered by a Special Resolution of the members passed in accordance with clause 30 or 31.3</w:t>
            </w:r>
          </w:p>
        </w:tc>
      </w:tr>
      <w:tr w:rsidR="00392430" w:rsidRPr="00392430" w14:paraId="69F50D08"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69AA8B9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lastRenderedPageBreak/>
              <w:t>71.1</w:t>
            </w:r>
          </w:p>
        </w:tc>
        <w:tc>
          <w:tcPr>
            <w:tcW w:w="8458" w:type="dxa"/>
            <w:tcBorders>
              <w:top w:val="single" w:sz="6" w:space="0" w:color="auto"/>
              <w:left w:val="single" w:sz="6" w:space="0" w:color="auto"/>
              <w:bottom w:val="single" w:sz="6" w:space="0" w:color="auto"/>
              <w:right w:val="single" w:sz="6" w:space="0" w:color="auto"/>
            </w:tcBorders>
          </w:tcPr>
          <w:p w14:paraId="4EBB404E"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Any changes to the purposes set out in clause 4 are subject to written consent being obtained from OSCR (and its successors) in terms of section 16 of the Charities and Trustee Investment (Scotland) Act 2005</w:t>
            </w:r>
          </w:p>
        </w:tc>
      </w:tr>
      <w:tr w:rsidR="00392430" w:rsidRPr="00392430" w14:paraId="2EC3150D"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7901CFEF"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71.2</w:t>
            </w:r>
          </w:p>
        </w:tc>
        <w:tc>
          <w:tcPr>
            <w:tcW w:w="8458" w:type="dxa"/>
            <w:tcBorders>
              <w:top w:val="single" w:sz="6" w:space="0" w:color="auto"/>
              <w:left w:val="single" w:sz="6" w:space="0" w:color="auto"/>
              <w:bottom w:val="single" w:sz="6" w:space="0" w:color="auto"/>
              <w:right w:val="single" w:sz="6" w:space="0" w:color="auto"/>
            </w:tcBorders>
          </w:tcPr>
          <w:p w14:paraId="5592FBEF" w14:textId="77777777" w:rsidR="00392430" w:rsidRPr="00392430" w:rsidRDefault="00392430" w:rsidP="00F57097">
            <w:pPr>
              <w:tabs>
                <w:tab w:val="left" w:pos="462"/>
                <w:tab w:val="left" w:pos="1024"/>
                <w:tab w:val="left" w:pos="9399"/>
              </w:tabs>
              <w:spacing w:before="120" w:after="120"/>
              <w:ind w:left="386"/>
              <w:rPr>
                <w:rFonts w:ascii="Arial" w:hAnsi="Arial" w:cs="Arial"/>
                <w:color w:val="000000" w:themeColor="text1"/>
                <w:sz w:val="22"/>
              </w:rPr>
            </w:pPr>
            <w:r w:rsidRPr="00392430">
              <w:rPr>
                <w:rFonts w:ascii="Arial" w:hAnsi="Arial" w:cs="Arial"/>
                <w:color w:val="000000" w:themeColor="text1"/>
                <w:sz w:val="22"/>
              </w:rPr>
              <w:t>The Board must notify OSCR (and its successors) of any changes to the constitution not relating to the purposes, in terms of section 17 of The Charities and Trustee Investment (Scotland) Act 2005</w:t>
            </w:r>
          </w:p>
        </w:tc>
      </w:tr>
      <w:tr w:rsidR="00392430" w:rsidRPr="00392430" w14:paraId="402D4B97"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D9D9D9"/>
          </w:tcPr>
          <w:p w14:paraId="0D0B5BBC" w14:textId="77777777" w:rsidR="00392430" w:rsidRPr="00392430" w:rsidRDefault="00392430" w:rsidP="00F57097">
            <w:pPr>
              <w:spacing w:before="120" w:after="120" w:line="276" w:lineRule="auto"/>
              <w:jc w:val="center"/>
              <w:rPr>
                <w:rFonts w:ascii="Arial" w:hAnsi="Arial" w:cs="Arial"/>
                <w:color w:val="000000" w:themeColor="text1"/>
                <w:sz w:val="22"/>
              </w:rPr>
            </w:pPr>
          </w:p>
        </w:tc>
        <w:tc>
          <w:tcPr>
            <w:tcW w:w="8458" w:type="dxa"/>
            <w:tcBorders>
              <w:top w:val="single" w:sz="6" w:space="0" w:color="auto"/>
              <w:left w:val="single" w:sz="6" w:space="0" w:color="auto"/>
              <w:bottom w:val="single" w:sz="6" w:space="0" w:color="auto"/>
              <w:right w:val="single" w:sz="6" w:space="0" w:color="auto"/>
            </w:tcBorders>
            <w:shd w:val="clear" w:color="auto" w:fill="D9D9D9"/>
          </w:tcPr>
          <w:p w14:paraId="07CAF4C5"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b/>
                <w:color w:val="000000" w:themeColor="text1"/>
                <w:sz w:val="22"/>
              </w:rPr>
              <w:t>DISSOLUTION</w:t>
            </w:r>
          </w:p>
        </w:tc>
      </w:tr>
      <w:tr w:rsidR="00392430" w:rsidRPr="00392430" w14:paraId="2B2AF2F6" w14:textId="77777777" w:rsidTr="00392430">
        <w:tc>
          <w:tcPr>
            <w:tcW w:w="1519" w:type="dxa"/>
            <w:tcBorders>
              <w:top w:val="single" w:sz="6" w:space="0" w:color="auto"/>
              <w:left w:val="single" w:sz="6" w:space="0" w:color="auto"/>
              <w:bottom w:val="single" w:sz="6" w:space="0" w:color="auto"/>
              <w:right w:val="single" w:sz="6" w:space="0" w:color="auto"/>
            </w:tcBorders>
          </w:tcPr>
          <w:p w14:paraId="24B9A5B1"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72</w:t>
            </w:r>
          </w:p>
        </w:tc>
        <w:tc>
          <w:tcPr>
            <w:tcW w:w="8458" w:type="dxa"/>
            <w:tcBorders>
              <w:top w:val="single" w:sz="6" w:space="0" w:color="auto"/>
              <w:left w:val="single" w:sz="6" w:space="0" w:color="auto"/>
              <w:bottom w:val="single" w:sz="6" w:space="0" w:color="auto"/>
              <w:right w:val="single" w:sz="6" w:space="0" w:color="auto"/>
            </w:tcBorders>
          </w:tcPr>
          <w:p w14:paraId="011635DF" w14:textId="77777777" w:rsidR="00392430" w:rsidRPr="00392430" w:rsidRDefault="00392430" w:rsidP="00F57097">
            <w:pPr>
              <w:pStyle w:val="BodyText2"/>
              <w:tabs>
                <w:tab w:val="clear" w:pos="1440"/>
                <w:tab w:val="left" w:pos="462"/>
                <w:tab w:val="left" w:pos="1024"/>
              </w:tabs>
              <w:spacing w:before="120" w:after="120" w:line="240" w:lineRule="auto"/>
              <w:jc w:val="left"/>
              <w:rPr>
                <w:rFonts w:ascii="Arial" w:hAnsi="Arial" w:cs="Arial"/>
                <w:color w:val="000000" w:themeColor="text1"/>
                <w:sz w:val="22"/>
              </w:rPr>
            </w:pPr>
            <w:r w:rsidRPr="00392430">
              <w:rPr>
                <w:rFonts w:ascii="Arial" w:hAnsi="Arial" w:cs="Arial"/>
                <w:color w:val="000000" w:themeColor="text1"/>
                <w:sz w:val="22"/>
              </w:rPr>
              <w:t>The Organisation may be wound up or dissolved only on the passing of a Special Resolution for that purpose in accordance with clauses 30 and 31.4, and subject to written consent being obtained from OSCR.</w:t>
            </w:r>
          </w:p>
        </w:tc>
      </w:tr>
      <w:tr w:rsidR="00392430" w:rsidRPr="00392430" w14:paraId="649D6DD6" w14:textId="77777777" w:rsidTr="00392430">
        <w:tc>
          <w:tcPr>
            <w:tcW w:w="1519" w:type="dxa"/>
            <w:tcBorders>
              <w:top w:val="single" w:sz="6" w:space="0" w:color="auto"/>
              <w:left w:val="single" w:sz="6" w:space="0" w:color="auto"/>
              <w:bottom w:val="single" w:sz="6" w:space="0" w:color="auto"/>
              <w:right w:val="single" w:sz="6" w:space="0" w:color="auto"/>
            </w:tcBorders>
            <w:shd w:val="clear" w:color="auto" w:fill="auto"/>
          </w:tcPr>
          <w:p w14:paraId="29B79AFD" w14:textId="77777777" w:rsidR="00392430" w:rsidRPr="00392430" w:rsidRDefault="00392430" w:rsidP="00F57097">
            <w:pPr>
              <w:spacing w:before="120" w:after="120" w:line="276" w:lineRule="auto"/>
              <w:jc w:val="center"/>
              <w:rPr>
                <w:rFonts w:ascii="Arial" w:hAnsi="Arial" w:cs="Arial"/>
                <w:color w:val="000000" w:themeColor="text1"/>
                <w:sz w:val="22"/>
              </w:rPr>
            </w:pPr>
            <w:r w:rsidRPr="00392430">
              <w:rPr>
                <w:rFonts w:ascii="Arial" w:hAnsi="Arial" w:cs="Arial"/>
                <w:color w:val="000000" w:themeColor="text1"/>
                <w:sz w:val="22"/>
              </w:rPr>
              <w:t>72.1</w:t>
            </w:r>
          </w:p>
        </w:tc>
        <w:tc>
          <w:tcPr>
            <w:tcW w:w="8458" w:type="dxa"/>
            <w:tcBorders>
              <w:top w:val="single" w:sz="6" w:space="0" w:color="auto"/>
              <w:left w:val="single" w:sz="6" w:space="0" w:color="auto"/>
              <w:bottom w:val="single" w:sz="6" w:space="0" w:color="auto"/>
              <w:right w:val="single" w:sz="6" w:space="0" w:color="auto"/>
            </w:tcBorders>
          </w:tcPr>
          <w:p w14:paraId="03C1AAAA" w14:textId="10B0BFA9" w:rsidR="00392430" w:rsidRPr="00392430" w:rsidRDefault="00392430" w:rsidP="00F57097">
            <w:pPr>
              <w:pStyle w:val="BodyText2"/>
              <w:tabs>
                <w:tab w:val="clear" w:pos="1440"/>
                <w:tab w:val="left" w:pos="-323"/>
                <w:tab w:val="left" w:pos="462"/>
                <w:tab w:val="left" w:pos="1024"/>
              </w:tabs>
              <w:spacing w:before="120" w:after="120" w:line="240" w:lineRule="auto"/>
              <w:ind w:left="386"/>
              <w:jc w:val="left"/>
              <w:rPr>
                <w:rFonts w:ascii="Arial" w:hAnsi="Arial" w:cs="Arial"/>
                <w:color w:val="000000" w:themeColor="text1"/>
                <w:sz w:val="22"/>
                <w:szCs w:val="30"/>
                <w:lang w:val="en-US"/>
              </w:rPr>
            </w:pPr>
            <w:r w:rsidRPr="00392430">
              <w:rPr>
                <w:rFonts w:ascii="Arial" w:hAnsi="Arial" w:cs="Arial"/>
                <w:color w:val="000000" w:themeColor="text1"/>
                <w:sz w:val="22"/>
              </w:rPr>
              <w:t xml:space="preserve">If, on the winding-up of the Organisation, any property or assets remains after satisfaction of all its debts and liabilities, such property shall be given or transferred to </w:t>
            </w:r>
            <w:r w:rsidRPr="00392430">
              <w:rPr>
                <w:rFonts w:ascii="Arial" w:hAnsi="Arial" w:cs="Arial"/>
                <w:color w:val="000000" w:themeColor="text1"/>
                <w:sz w:val="22"/>
                <w:szCs w:val="30"/>
                <w:lang w:val="en-US"/>
              </w:rPr>
              <w:t xml:space="preserve">such other community body or bodies or charitable group, </w:t>
            </w:r>
            <w:r w:rsidRPr="00392430">
              <w:rPr>
                <w:rStyle w:val="legds2"/>
                <w:rFonts w:ascii="Arial" w:hAnsi="Arial" w:cs="Arial"/>
                <w:color w:val="000000" w:themeColor="text1"/>
                <w:sz w:val="22"/>
                <w:szCs w:val="22"/>
                <w:lang w:val="en"/>
                <w:specVanish w:val="0"/>
              </w:rPr>
              <w:t xml:space="preserve">which has purposes which </w:t>
            </w:r>
            <w:r w:rsidRPr="00392430">
              <w:rPr>
                <w:rFonts w:ascii="Arial" w:hAnsi="Arial" w:cs="Arial"/>
                <w:color w:val="000000" w:themeColor="text1"/>
                <w:sz w:val="22"/>
                <w:szCs w:val="30"/>
                <w:lang w:val="en-US"/>
              </w:rPr>
              <w:t xml:space="preserve">resemble closely the purposes of the </w:t>
            </w:r>
            <w:r w:rsidRPr="00392430">
              <w:rPr>
                <w:rFonts w:ascii="Arial" w:hAnsi="Arial" w:cs="Arial"/>
                <w:color w:val="000000" w:themeColor="text1"/>
                <w:sz w:val="22"/>
                <w:szCs w:val="30"/>
              </w:rPr>
              <w:t>Organisation</w:t>
            </w:r>
            <w:r w:rsidRPr="00392430">
              <w:rPr>
                <w:rFonts w:ascii="Arial" w:hAnsi="Arial" w:cs="Arial"/>
                <w:color w:val="000000" w:themeColor="text1"/>
                <w:sz w:val="22"/>
                <w:szCs w:val="30"/>
                <w:lang w:val="en-US"/>
              </w:rPr>
              <w:t>, as may be:</w:t>
            </w:r>
          </w:p>
          <w:p w14:paraId="37BCEB90" w14:textId="77777777" w:rsidR="00392430" w:rsidRPr="00392430" w:rsidRDefault="00392430" w:rsidP="00F57097">
            <w:pPr>
              <w:pStyle w:val="BodyText2"/>
              <w:tabs>
                <w:tab w:val="clear" w:pos="1440"/>
                <w:tab w:val="left" w:pos="-323"/>
              </w:tabs>
              <w:spacing w:before="120" w:after="120" w:line="240" w:lineRule="auto"/>
              <w:ind w:left="1095" w:hanging="425"/>
              <w:jc w:val="left"/>
              <w:rPr>
                <w:rFonts w:ascii="Arial" w:hAnsi="Arial" w:cs="Arial"/>
                <w:color w:val="000000" w:themeColor="text1"/>
                <w:sz w:val="22"/>
                <w:szCs w:val="30"/>
                <w:lang w:val="en-US"/>
              </w:rPr>
            </w:pPr>
            <w:r w:rsidRPr="00392430">
              <w:rPr>
                <w:rFonts w:ascii="Arial" w:hAnsi="Arial" w:cs="Arial"/>
                <w:color w:val="000000" w:themeColor="text1"/>
                <w:sz w:val="22"/>
                <w:szCs w:val="30"/>
                <w:lang w:val="en-US"/>
              </w:rPr>
              <w:t>(a)</w:t>
            </w:r>
            <w:r w:rsidRPr="00392430">
              <w:rPr>
                <w:rFonts w:ascii="Arial" w:hAnsi="Arial" w:cs="Arial"/>
                <w:color w:val="000000" w:themeColor="text1"/>
                <w:sz w:val="22"/>
                <w:szCs w:val="30"/>
                <w:lang w:val="en-US"/>
              </w:rPr>
              <w:tab/>
              <w:t xml:space="preserve">determined by not less than two thirds of the Ordinary Members of the </w:t>
            </w:r>
            <w:r w:rsidRPr="00392430">
              <w:rPr>
                <w:rFonts w:ascii="Arial" w:hAnsi="Arial" w:cs="Arial"/>
                <w:color w:val="000000" w:themeColor="text1"/>
                <w:sz w:val="22"/>
                <w:szCs w:val="30"/>
              </w:rPr>
              <w:t>Organisation</w:t>
            </w:r>
            <w:r w:rsidRPr="00392430">
              <w:rPr>
                <w:rFonts w:ascii="Arial" w:hAnsi="Arial" w:cs="Arial"/>
                <w:color w:val="000000" w:themeColor="text1"/>
                <w:sz w:val="22"/>
                <w:szCs w:val="30"/>
                <w:lang w:val="en-US"/>
              </w:rPr>
              <w:t xml:space="preserve"> voting (in person or by proxy) at a General Meeting called specifically (but not necessarily exclusively) for the purpose; and</w:t>
            </w:r>
          </w:p>
          <w:p w14:paraId="65A5C8CE" w14:textId="77777777" w:rsidR="00392430" w:rsidRPr="00392430" w:rsidRDefault="00392430" w:rsidP="00F57097">
            <w:pPr>
              <w:pStyle w:val="BodyText2"/>
              <w:tabs>
                <w:tab w:val="clear" w:pos="1440"/>
                <w:tab w:val="left" w:pos="-323"/>
              </w:tabs>
              <w:spacing w:before="120" w:after="120" w:line="240" w:lineRule="auto"/>
              <w:ind w:left="1095" w:hanging="425"/>
              <w:jc w:val="left"/>
              <w:rPr>
                <w:rFonts w:ascii="Arial" w:hAnsi="Arial" w:cs="Arial"/>
                <w:color w:val="000000" w:themeColor="text1"/>
                <w:sz w:val="22"/>
                <w:szCs w:val="30"/>
                <w:lang w:val="en-US"/>
              </w:rPr>
            </w:pPr>
            <w:r w:rsidRPr="00392430">
              <w:rPr>
                <w:rFonts w:ascii="Arial" w:hAnsi="Arial" w:cs="Arial"/>
                <w:color w:val="000000" w:themeColor="text1"/>
                <w:sz w:val="22"/>
                <w:szCs w:val="30"/>
                <w:lang w:val="en-US"/>
              </w:rPr>
              <w:t>(b)</w:t>
            </w:r>
            <w:r w:rsidRPr="00392430">
              <w:rPr>
                <w:rFonts w:ascii="Arial" w:hAnsi="Arial" w:cs="Arial"/>
                <w:color w:val="000000" w:themeColor="text1"/>
                <w:sz w:val="22"/>
                <w:szCs w:val="30"/>
                <w:lang w:val="en-US"/>
              </w:rPr>
              <w:tab/>
              <w:t>approved by OSCR (and its successors).</w:t>
            </w:r>
          </w:p>
        </w:tc>
      </w:tr>
    </w:tbl>
    <w:p w14:paraId="068B899B" w14:textId="77777777" w:rsidR="00247BC8" w:rsidRPr="00392430" w:rsidRDefault="00247BC8" w:rsidP="00247BC8">
      <w:pPr>
        <w:tabs>
          <w:tab w:val="left" w:pos="851"/>
          <w:tab w:val="left" w:pos="1134"/>
        </w:tabs>
        <w:ind w:left="567" w:hanging="567"/>
        <w:jc w:val="both"/>
        <w:rPr>
          <w:rFonts w:ascii="Arial" w:hAnsi="Arial" w:cs="Arial"/>
          <w:color w:val="000000" w:themeColor="text1"/>
        </w:rPr>
      </w:pPr>
      <w:r w:rsidRPr="00392430">
        <w:rPr>
          <w:rFonts w:ascii="Arial" w:hAnsi="Arial" w:cs="Arial"/>
          <w:color w:val="000000" w:themeColor="text1"/>
          <w:sz w:val="22"/>
        </w:rPr>
        <w:br w:type="page"/>
      </w:r>
    </w:p>
    <w:tbl>
      <w:tblPr>
        <w:tblW w:w="9800" w:type="dxa"/>
        <w:tblLayout w:type="fixed"/>
        <w:tblCellMar>
          <w:left w:w="80" w:type="dxa"/>
          <w:right w:w="80" w:type="dxa"/>
        </w:tblCellMar>
        <w:tblLook w:val="0000" w:firstRow="0" w:lastRow="0" w:firstColumn="0" w:lastColumn="0" w:noHBand="0" w:noVBand="0"/>
      </w:tblPr>
      <w:tblGrid>
        <w:gridCol w:w="9800"/>
      </w:tblGrid>
      <w:tr w:rsidR="00392430" w:rsidRPr="00392430" w14:paraId="16433819" w14:textId="77777777">
        <w:trPr>
          <w:cantSplit/>
        </w:trPr>
        <w:tc>
          <w:tcPr>
            <w:tcW w:w="9800" w:type="dxa"/>
            <w:tcBorders>
              <w:top w:val="single" w:sz="6" w:space="0" w:color="auto"/>
              <w:left w:val="single" w:sz="6" w:space="0" w:color="auto"/>
              <w:bottom w:val="single" w:sz="6" w:space="0" w:color="auto"/>
              <w:right w:val="single" w:sz="6" w:space="0" w:color="auto"/>
            </w:tcBorders>
          </w:tcPr>
          <w:p w14:paraId="322AB123" w14:textId="77777777" w:rsidR="00247BC8" w:rsidRPr="00392430" w:rsidRDefault="00247BC8" w:rsidP="00247BC8">
            <w:pPr>
              <w:jc w:val="center"/>
              <w:rPr>
                <w:rFonts w:ascii="Arial" w:hAnsi="Arial" w:cs="Arial"/>
                <w:b/>
                <w:color w:val="000000" w:themeColor="text1"/>
                <w:sz w:val="22"/>
              </w:rPr>
            </w:pPr>
            <w:r w:rsidRPr="00392430">
              <w:rPr>
                <w:rFonts w:ascii="Arial" w:hAnsi="Arial" w:cs="Arial"/>
                <w:color w:val="000000" w:themeColor="text1"/>
              </w:rPr>
              <w:lastRenderedPageBreak/>
              <w:br w:type="page"/>
            </w:r>
            <w:r w:rsidR="00BC1718" w:rsidRPr="00392430">
              <w:rPr>
                <w:rFonts w:ascii="Arial" w:hAnsi="Arial" w:cs="Arial"/>
                <w:b/>
                <w:color w:val="000000" w:themeColor="text1"/>
                <w:sz w:val="22"/>
              </w:rPr>
              <w:t>Schedule 1</w:t>
            </w:r>
          </w:p>
          <w:p w14:paraId="2ADA5D8A" w14:textId="77777777" w:rsidR="00247BC8" w:rsidRPr="00392430" w:rsidRDefault="00247BC8" w:rsidP="00247BC8">
            <w:pPr>
              <w:jc w:val="center"/>
              <w:rPr>
                <w:rFonts w:ascii="Arial" w:hAnsi="Arial" w:cs="Arial"/>
                <w:b/>
                <w:color w:val="000000" w:themeColor="text1"/>
                <w:sz w:val="22"/>
              </w:rPr>
            </w:pPr>
            <w:r w:rsidRPr="00392430">
              <w:rPr>
                <w:rFonts w:ascii="Arial" w:hAnsi="Arial" w:cs="Arial"/>
                <w:b/>
                <w:color w:val="000000" w:themeColor="text1"/>
                <w:sz w:val="22"/>
              </w:rPr>
              <w:t>Form of Proxy</w:t>
            </w:r>
          </w:p>
        </w:tc>
      </w:tr>
    </w:tbl>
    <w:p w14:paraId="2BCBDD11" w14:textId="77777777" w:rsidR="00247BC8" w:rsidRPr="00392430" w:rsidRDefault="00247BC8"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6ECA1AD" w14:textId="534B659E" w:rsidR="007F4017" w:rsidRPr="00392430" w:rsidRDefault="00B97CC7" w:rsidP="007F4017">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rPr>
      </w:pPr>
      <w:r w:rsidRPr="00392430">
        <w:rPr>
          <w:rFonts w:ascii="Arial" w:hAnsi="Arial" w:cs="Arial"/>
          <w:color w:val="000000" w:themeColor="text1"/>
        </w:rPr>
        <w:t>Grangemouth Community Sports Trust SCIO</w:t>
      </w:r>
    </w:p>
    <w:p w14:paraId="7F035524"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DE64A7A"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roofErr w:type="gramStart"/>
      <w:r w:rsidRPr="00392430">
        <w:rPr>
          <w:rFonts w:ascii="Arial" w:hAnsi="Arial" w:cs="Arial"/>
          <w:color w:val="000000" w:themeColor="text1"/>
        </w:rPr>
        <w:t>I ,</w:t>
      </w:r>
      <w:proofErr w:type="gramEnd"/>
      <w:r w:rsidRPr="00392430">
        <w:rPr>
          <w:rFonts w:ascii="Arial" w:hAnsi="Arial" w:cs="Arial"/>
          <w:color w:val="000000" w:themeColor="text1"/>
        </w:rPr>
        <w:t xml:space="preserve"> ……………………………………………………………………………….…………………,</w:t>
      </w:r>
    </w:p>
    <w:p w14:paraId="46C402A9"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8A6ED27"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residing at ……………………………………………………………………………….……….,</w:t>
      </w:r>
    </w:p>
    <w:p w14:paraId="66E4D040"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3161458"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 xml:space="preserve">being a Member of the above </w:t>
      </w:r>
      <w:r w:rsidR="00A90128" w:rsidRPr="00392430">
        <w:rPr>
          <w:rFonts w:ascii="Arial" w:hAnsi="Arial" w:cs="Arial"/>
          <w:color w:val="000000" w:themeColor="text1"/>
        </w:rPr>
        <w:t>Organisation</w:t>
      </w:r>
      <w:r w:rsidRPr="00392430">
        <w:rPr>
          <w:rFonts w:ascii="Arial" w:hAnsi="Arial" w:cs="Arial"/>
          <w:color w:val="000000" w:themeColor="text1"/>
        </w:rPr>
        <w:t xml:space="preserve"> hereby appoint</w:t>
      </w:r>
    </w:p>
    <w:p w14:paraId="31175FCB"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8C2B0E8"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w:t>
      </w:r>
    </w:p>
    <w:p w14:paraId="10099D09"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BDA1332"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of …………………………………………………</w:t>
      </w:r>
      <w:proofErr w:type="gramStart"/>
      <w:r w:rsidRPr="00392430">
        <w:rPr>
          <w:rFonts w:ascii="Arial" w:hAnsi="Arial" w:cs="Arial"/>
          <w:color w:val="000000" w:themeColor="text1"/>
        </w:rPr>
        <w:t>…..</w:t>
      </w:r>
      <w:proofErr w:type="gramEnd"/>
      <w:r w:rsidRPr="00392430">
        <w:rPr>
          <w:rFonts w:ascii="Arial" w:hAnsi="Arial" w:cs="Arial"/>
          <w:color w:val="000000" w:themeColor="text1"/>
        </w:rPr>
        <w:t>…………..…………………………….…,</w:t>
      </w:r>
    </w:p>
    <w:p w14:paraId="581F5674"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544928E"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and, failing him or her, ……………………...………………………………</w:t>
      </w:r>
      <w:proofErr w:type="gramStart"/>
      <w:r w:rsidRPr="00392430">
        <w:rPr>
          <w:rFonts w:ascii="Arial" w:hAnsi="Arial" w:cs="Arial"/>
          <w:color w:val="000000" w:themeColor="text1"/>
        </w:rPr>
        <w:t>…..</w:t>
      </w:r>
      <w:proofErr w:type="gramEnd"/>
      <w:r w:rsidRPr="00392430">
        <w:rPr>
          <w:rFonts w:ascii="Arial" w:hAnsi="Arial" w:cs="Arial"/>
          <w:color w:val="000000" w:themeColor="text1"/>
        </w:rPr>
        <w:t>………………,</w:t>
      </w:r>
    </w:p>
    <w:p w14:paraId="72B7396F"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A234E15"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of ……………………………………………………………</w:t>
      </w:r>
      <w:proofErr w:type="gramStart"/>
      <w:r w:rsidRPr="00392430">
        <w:rPr>
          <w:rFonts w:ascii="Arial" w:hAnsi="Arial" w:cs="Arial"/>
          <w:color w:val="000000" w:themeColor="text1"/>
        </w:rPr>
        <w:t>…..</w:t>
      </w:r>
      <w:proofErr w:type="gramEnd"/>
      <w:r w:rsidRPr="00392430">
        <w:rPr>
          <w:rFonts w:ascii="Arial" w:hAnsi="Arial" w:cs="Arial"/>
          <w:color w:val="000000" w:themeColor="text1"/>
        </w:rPr>
        <w:t>…………………………………,</w:t>
      </w:r>
    </w:p>
    <w:p w14:paraId="37777816"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D46B297"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 xml:space="preserve">as my proxy to vote on my behalf at the [Annual General Meeting / General Meeting] of the Organisation to be held on </w:t>
      </w:r>
    </w:p>
    <w:p w14:paraId="1C3E3974"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A2ECE84"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w:t>
      </w:r>
    </w:p>
    <w:p w14:paraId="10B55A59"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and at any adjournment thereof.</w:t>
      </w:r>
    </w:p>
    <w:p w14:paraId="1857CB3F"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B1CEB3A"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I hereby instruct my proxy to vote in favour of/against the following resolution[s]:</w:t>
      </w:r>
    </w:p>
    <w:p w14:paraId="1F790AE1"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1A3287E"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[insert resolution(s)]</w:t>
      </w:r>
    </w:p>
    <w:p w14:paraId="6B551993"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AC31843"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Signed the ............ day of ………………………………………………</w:t>
      </w:r>
    </w:p>
    <w:p w14:paraId="69868AF1" w14:textId="77777777" w:rsidR="007F4017"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98D4020" w14:textId="77777777" w:rsidR="00247BC8" w:rsidRPr="00392430" w:rsidRDefault="007F4017"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392430">
        <w:rPr>
          <w:rFonts w:ascii="Arial" w:hAnsi="Arial" w:cs="Arial"/>
          <w:color w:val="000000" w:themeColor="text1"/>
        </w:rPr>
        <w:t>Signature of member appointing proxy ………………………………………………</w:t>
      </w:r>
    </w:p>
    <w:p w14:paraId="6AE20023" w14:textId="77777777" w:rsidR="00247BC8" w:rsidRPr="00392430" w:rsidRDefault="00247BC8" w:rsidP="007F4017">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B2C29DC" w14:textId="77777777" w:rsidR="00247BC8" w:rsidRPr="00392430" w:rsidRDefault="00247BC8">
      <w:pPr>
        <w:rPr>
          <w:rFonts w:ascii="Arial" w:hAnsi="Arial" w:cs="Arial"/>
          <w:color w:val="000000" w:themeColor="text1"/>
        </w:rPr>
      </w:pPr>
    </w:p>
    <w:sectPr w:rsidR="00247BC8" w:rsidRPr="00392430" w:rsidSect="00247BC8">
      <w:footerReference w:type="first" r:id="rId13"/>
      <w:pgSz w:w="12240" w:h="15840"/>
      <w:pgMar w:top="851" w:right="9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AB5ED" w14:textId="77777777" w:rsidR="00062A36" w:rsidRDefault="00062A36">
      <w:r>
        <w:separator/>
      </w:r>
    </w:p>
  </w:endnote>
  <w:endnote w:type="continuationSeparator" w:id="0">
    <w:p w14:paraId="747692EC" w14:textId="77777777" w:rsidR="00062A36" w:rsidRDefault="000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Segoe UI Historic"/>
    <w:panose1 w:val="00000000000000000000"/>
    <w:charset w:val="4D"/>
    <w:family w:val="auto"/>
    <w:pitch w:val="variable"/>
    <w:sig w:usb0="A00002FF" w:usb1="7800205A" w:usb2="14600000" w:usb3="00000000" w:csb0="00000193" w:csb1="00000000"/>
  </w:font>
  <w:font w:name="New York">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hicago">
    <w:altName w:val="Arial"/>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5D4C" w14:textId="77777777" w:rsidR="0084280B" w:rsidRDefault="0084280B"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9F6A3" w14:textId="77777777" w:rsidR="0084280B" w:rsidRDefault="0084280B" w:rsidP="00247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3D3C" w14:textId="77777777" w:rsidR="0084280B" w:rsidRPr="00CB305C" w:rsidRDefault="0084280B" w:rsidP="00247BC8">
    <w:pPr>
      <w:pStyle w:val="Footer"/>
      <w:tabs>
        <w:tab w:val="clear" w:pos="8306"/>
        <w:tab w:val="right" w:pos="864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54CE" w14:textId="77777777" w:rsidR="0084280B" w:rsidRDefault="0084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C3531" w14:textId="77777777" w:rsidR="00062A36" w:rsidRDefault="00062A36">
      <w:r>
        <w:separator/>
      </w:r>
    </w:p>
  </w:footnote>
  <w:footnote w:type="continuationSeparator" w:id="0">
    <w:p w14:paraId="4279657F" w14:textId="77777777" w:rsidR="00062A36" w:rsidRDefault="0006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060"/>
    <w:multiLevelType w:val="hybridMultilevel"/>
    <w:tmpl w:val="F620B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03FED"/>
    <w:multiLevelType w:val="hybridMultilevel"/>
    <w:tmpl w:val="6D2A6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D55AA"/>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80213C3"/>
    <w:multiLevelType w:val="hybridMultilevel"/>
    <w:tmpl w:val="902456A8"/>
    <w:lvl w:ilvl="0" w:tplc="533CB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07A33"/>
    <w:multiLevelType w:val="multilevel"/>
    <w:tmpl w:val="3AE60364"/>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32002BE"/>
    <w:multiLevelType w:val="hybridMultilevel"/>
    <w:tmpl w:val="2C669718"/>
    <w:lvl w:ilvl="0" w:tplc="FFC6D346">
      <w:start w:val="1"/>
      <w:numFmt w:val="lowerLetter"/>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B4268D"/>
    <w:multiLevelType w:val="multilevel"/>
    <w:tmpl w:val="7CC89634"/>
    <w:name w:val="BurnessNumbering"/>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7" w15:restartNumberingAfterBreak="0">
    <w:nsid w:val="4A167006"/>
    <w:multiLevelType w:val="hybridMultilevel"/>
    <w:tmpl w:val="AD704F66"/>
    <w:lvl w:ilvl="0" w:tplc="3F1ED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D1DE0"/>
    <w:multiLevelType w:val="hybridMultilevel"/>
    <w:tmpl w:val="876CD9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0923"/>
    <w:multiLevelType w:val="hybridMultilevel"/>
    <w:tmpl w:val="5510DF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4D90"/>
    <w:multiLevelType w:val="hybridMultilevel"/>
    <w:tmpl w:val="A79A2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03831"/>
    <w:multiLevelType w:val="hybridMultilevel"/>
    <w:tmpl w:val="DDF453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53C03"/>
    <w:multiLevelType w:val="hybridMultilevel"/>
    <w:tmpl w:val="0738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803574">
    <w:abstractNumId w:val="12"/>
  </w:num>
  <w:num w:numId="2" w16cid:durableId="2101758678">
    <w:abstractNumId w:val="9"/>
  </w:num>
  <w:num w:numId="3" w16cid:durableId="806509898">
    <w:abstractNumId w:val="10"/>
  </w:num>
  <w:num w:numId="4" w16cid:durableId="1400589513">
    <w:abstractNumId w:val="8"/>
  </w:num>
  <w:num w:numId="5" w16cid:durableId="1806005084">
    <w:abstractNumId w:val="1"/>
  </w:num>
  <w:num w:numId="6" w16cid:durableId="1617760044">
    <w:abstractNumId w:val="11"/>
  </w:num>
  <w:num w:numId="7" w16cid:durableId="1595701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140">
    <w:abstractNumId w:val="0"/>
  </w:num>
  <w:num w:numId="9" w16cid:durableId="787939793">
    <w:abstractNumId w:val="2"/>
  </w:num>
  <w:num w:numId="10" w16cid:durableId="880089297">
    <w:abstractNumId w:val="5"/>
  </w:num>
  <w:num w:numId="11" w16cid:durableId="167405744">
    <w:abstractNumId w:val="7"/>
  </w:num>
  <w:num w:numId="12" w16cid:durableId="1970090035">
    <w:abstractNumId w:val="3"/>
  </w:num>
  <w:num w:numId="13" w16cid:durableId="53951717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36"/>
    <w:rsid w:val="000003E4"/>
    <w:rsid w:val="000054F5"/>
    <w:rsid w:val="00006E09"/>
    <w:rsid w:val="00007E77"/>
    <w:rsid w:val="0001778F"/>
    <w:rsid w:val="0002040D"/>
    <w:rsid w:val="00025063"/>
    <w:rsid w:val="000257D2"/>
    <w:rsid w:val="0002642A"/>
    <w:rsid w:val="00040457"/>
    <w:rsid w:val="00050145"/>
    <w:rsid w:val="00056B17"/>
    <w:rsid w:val="00062704"/>
    <w:rsid w:val="00062A36"/>
    <w:rsid w:val="00072964"/>
    <w:rsid w:val="00072970"/>
    <w:rsid w:val="00090B05"/>
    <w:rsid w:val="000937D0"/>
    <w:rsid w:val="000A334F"/>
    <w:rsid w:val="000A3928"/>
    <w:rsid w:val="000B4A36"/>
    <w:rsid w:val="000B56DE"/>
    <w:rsid w:val="000B75CA"/>
    <w:rsid w:val="000C232E"/>
    <w:rsid w:val="000C275E"/>
    <w:rsid w:val="000D01FC"/>
    <w:rsid w:val="000D2C6E"/>
    <w:rsid w:val="000D2ED2"/>
    <w:rsid w:val="000D3EE9"/>
    <w:rsid w:val="000D4A21"/>
    <w:rsid w:val="000D5838"/>
    <w:rsid w:val="000D653A"/>
    <w:rsid w:val="000E3F50"/>
    <w:rsid w:val="000E4BE4"/>
    <w:rsid w:val="000E5B2C"/>
    <w:rsid w:val="000E7EE6"/>
    <w:rsid w:val="000F475C"/>
    <w:rsid w:val="000F53DB"/>
    <w:rsid w:val="00101B57"/>
    <w:rsid w:val="001054E5"/>
    <w:rsid w:val="00113225"/>
    <w:rsid w:val="00115893"/>
    <w:rsid w:val="00120124"/>
    <w:rsid w:val="00120E4E"/>
    <w:rsid w:val="00124A3A"/>
    <w:rsid w:val="0012781C"/>
    <w:rsid w:val="00141BF2"/>
    <w:rsid w:val="00146A9D"/>
    <w:rsid w:val="00162BC4"/>
    <w:rsid w:val="00162FEA"/>
    <w:rsid w:val="00167E3F"/>
    <w:rsid w:val="0017526F"/>
    <w:rsid w:val="00176091"/>
    <w:rsid w:val="00176512"/>
    <w:rsid w:val="001876A4"/>
    <w:rsid w:val="00192577"/>
    <w:rsid w:val="001971D8"/>
    <w:rsid w:val="001A5C2A"/>
    <w:rsid w:val="001A6122"/>
    <w:rsid w:val="001A7064"/>
    <w:rsid w:val="001B07FF"/>
    <w:rsid w:val="001B3D65"/>
    <w:rsid w:val="001C0BD1"/>
    <w:rsid w:val="001C5A67"/>
    <w:rsid w:val="001C6FF7"/>
    <w:rsid w:val="001C7BCC"/>
    <w:rsid w:val="001D45E9"/>
    <w:rsid w:val="001D4F67"/>
    <w:rsid w:val="001E5616"/>
    <w:rsid w:val="001F28F9"/>
    <w:rsid w:val="001F466D"/>
    <w:rsid w:val="001F4EA6"/>
    <w:rsid w:val="00220AE0"/>
    <w:rsid w:val="00220EEE"/>
    <w:rsid w:val="00224E8B"/>
    <w:rsid w:val="00234E0C"/>
    <w:rsid w:val="00245791"/>
    <w:rsid w:val="00247BC8"/>
    <w:rsid w:val="00253E5D"/>
    <w:rsid w:val="00255AEA"/>
    <w:rsid w:val="002573BB"/>
    <w:rsid w:val="002635C7"/>
    <w:rsid w:val="00263D1A"/>
    <w:rsid w:val="0027322A"/>
    <w:rsid w:val="0028059C"/>
    <w:rsid w:val="00280F6E"/>
    <w:rsid w:val="00281F9D"/>
    <w:rsid w:val="002830D5"/>
    <w:rsid w:val="002853DB"/>
    <w:rsid w:val="00293389"/>
    <w:rsid w:val="002952AC"/>
    <w:rsid w:val="002A0109"/>
    <w:rsid w:val="002A1023"/>
    <w:rsid w:val="002A14B1"/>
    <w:rsid w:val="002B0DE8"/>
    <w:rsid w:val="002B6D8C"/>
    <w:rsid w:val="002C46C0"/>
    <w:rsid w:val="002C58BF"/>
    <w:rsid w:val="002C6002"/>
    <w:rsid w:val="002C6983"/>
    <w:rsid w:val="002D552E"/>
    <w:rsid w:val="002F4CD0"/>
    <w:rsid w:val="002F4E66"/>
    <w:rsid w:val="002F617D"/>
    <w:rsid w:val="002F63E1"/>
    <w:rsid w:val="0030003E"/>
    <w:rsid w:val="00303D8D"/>
    <w:rsid w:val="00313E98"/>
    <w:rsid w:val="00324C9B"/>
    <w:rsid w:val="00326F99"/>
    <w:rsid w:val="00342D38"/>
    <w:rsid w:val="00343244"/>
    <w:rsid w:val="00346597"/>
    <w:rsid w:val="00346BE5"/>
    <w:rsid w:val="00346DF5"/>
    <w:rsid w:val="00347599"/>
    <w:rsid w:val="00363136"/>
    <w:rsid w:val="0036383A"/>
    <w:rsid w:val="00363D2B"/>
    <w:rsid w:val="00372A99"/>
    <w:rsid w:val="003732ED"/>
    <w:rsid w:val="00376657"/>
    <w:rsid w:val="00380205"/>
    <w:rsid w:val="003865C0"/>
    <w:rsid w:val="0038720A"/>
    <w:rsid w:val="00392430"/>
    <w:rsid w:val="00395858"/>
    <w:rsid w:val="00396920"/>
    <w:rsid w:val="003972BE"/>
    <w:rsid w:val="003A6E7A"/>
    <w:rsid w:val="003B1177"/>
    <w:rsid w:val="003C187D"/>
    <w:rsid w:val="003F5CE1"/>
    <w:rsid w:val="0040434E"/>
    <w:rsid w:val="004069B4"/>
    <w:rsid w:val="00414BEB"/>
    <w:rsid w:val="00414E79"/>
    <w:rsid w:val="00415AA6"/>
    <w:rsid w:val="00416099"/>
    <w:rsid w:val="004163F7"/>
    <w:rsid w:val="00417E86"/>
    <w:rsid w:val="004225CE"/>
    <w:rsid w:val="004258EE"/>
    <w:rsid w:val="004330C1"/>
    <w:rsid w:val="00433F1F"/>
    <w:rsid w:val="00437C63"/>
    <w:rsid w:val="004526FB"/>
    <w:rsid w:val="0046338E"/>
    <w:rsid w:val="004673CF"/>
    <w:rsid w:val="00476434"/>
    <w:rsid w:val="00481B71"/>
    <w:rsid w:val="00490463"/>
    <w:rsid w:val="004A00E2"/>
    <w:rsid w:val="004A6F77"/>
    <w:rsid w:val="004A7508"/>
    <w:rsid w:val="004B1AAD"/>
    <w:rsid w:val="004B20C4"/>
    <w:rsid w:val="004C07FD"/>
    <w:rsid w:val="004C23BD"/>
    <w:rsid w:val="004D39C5"/>
    <w:rsid w:val="004D3D46"/>
    <w:rsid w:val="004D3EE7"/>
    <w:rsid w:val="004D4ED5"/>
    <w:rsid w:val="004D6C3E"/>
    <w:rsid w:val="004D6F00"/>
    <w:rsid w:val="004D78DF"/>
    <w:rsid w:val="004E1EBB"/>
    <w:rsid w:val="004E3376"/>
    <w:rsid w:val="004E58D6"/>
    <w:rsid w:val="004F6291"/>
    <w:rsid w:val="00504215"/>
    <w:rsid w:val="00506C66"/>
    <w:rsid w:val="00507A1B"/>
    <w:rsid w:val="00507CE1"/>
    <w:rsid w:val="00511F27"/>
    <w:rsid w:val="00513C87"/>
    <w:rsid w:val="00514B79"/>
    <w:rsid w:val="005207DB"/>
    <w:rsid w:val="005225AA"/>
    <w:rsid w:val="005233CE"/>
    <w:rsid w:val="005271FE"/>
    <w:rsid w:val="00531582"/>
    <w:rsid w:val="00547A43"/>
    <w:rsid w:val="00570DE5"/>
    <w:rsid w:val="005761EA"/>
    <w:rsid w:val="005844FA"/>
    <w:rsid w:val="0058464A"/>
    <w:rsid w:val="005876FD"/>
    <w:rsid w:val="00591950"/>
    <w:rsid w:val="00594350"/>
    <w:rsid w:val="005A2AF5"/>
    <w:rsid w:val="005A3A2F"/>
    <w:rsid w:val="005B296E"/>
    <w:rsid w:val="005B509D"/>
    <w:rsid w:val="005B571F"/>
    <w:rsid w:val="005B7F84"/>
    <w:rsid w:val="005C179D"/>
    <w:rsid w:val="005C79F2"/>
    <w:rsid w:val="005D1A2E"/>
    <w:rsid w:val="005D443F"/>
    <w:rsid w:val="005D6754"/>
    <w:rsid w:val="005E18BD"/>
    <w:rsid w:val="005E542F"/>
    <w:rsid w:val="005F083F"/>
    <w:rsid w:val="005F6278"/>
    <w:rsid w:val="00604884"/>
    <w:rsid w:val="00605154"/>
    <w:rsid w:val="00611F6A"/>
    <w:rsid w:val="00621F02"/>
    <w:rsid w:val="006228D8"/>
    <w:rsid w:val="00641B1B"/>
    <w:rsid w:val="00642E4B"/>
    <w:rsid w:val="00643AA6"/>
    <w:rsid w:val="00645273"/>
    <w:rsid w:val="0064531C"/>
    <w:rsid w:val="00646F4D"/>
    <w:rsid w:val="006478EF"/>
    <w:rsid w:val="00650230"/>
    <w:rsid w:val="00661D5A"/>
    <w:rsid w:val="00663F5E"/>
    <w:rsid w:val="00665EAA"/>
    <w:rsid w:val="00667A46"/>
    <w:rsid w:val="006764A5"/>
    <w:rsid w:val="0067765C"/>
    <w:rsid w:val="0068429B"/>
    <w:rsid w:val="00685E7B"/>
    <w:rsid w:val="00691FEB"/>
    <w:rsid w:val="006A2B3C"/>
    <w:rsid w:val="006B0DC6"/>
    <w:rsid w:val="006B4043"/>
    <w:rsid w:val="006C1132"/>
    <w:rsid w:val="006C13B7"/>
    <w:rsid w:val="006C35D1"/>
    <w:rsid w:val="006C4631"/>
    <w:rsid w:val="006D1CF4"/>
    <w:rsid w:val="006D30A3"/>
    <w:rsid w:val="006D4E8F"/>
    <w:rsid w:val="006E09CC"/>
    <w:rsid w:val="006E7236"/>
    <w:rsid w:val="006F1C54"/>
    <w:rsid w:val="006F1EC2"/>
    <w:rsid w:val="006F2E59"/>
    <w:rsid w:val="00700D87"/>
    <w:rsid w:val="00710118"/>
    <w:rsid w:val="007228C0"/>
    <w:rsid w:val="007254B6"/>
    <w:rsid w:val="00727552"/>
    <w:rsid w:val="00730CEF"/>
    <w:rsid w:val="007351D3"/>
    <w:rsid w:val="00747AA9"/>
    <w:rsid w:val="00755FC3"/>
    <w:rsid w:val="00757646"/>
    <w:rsid w:val="0076759F"/>
    <w:rsid w:val="007701DE"/>
    <w:rsid w:val="007711EC"/>
    <w:rsid w:val="0077507C"/>
    <w:rsid w:val="0077620F"/>
    <w:rsid w:val="00782101"/>
    <w:rsid w:val="00783B90"/>
    <w:rsid w:val="0078508A"/>
    <w:rsid w:val="00786381"/>
    <w:rsid w:val="00792410"/>
    <w:rsid w:val="007932EF"/>
    <w:rsid w:val="0079486B"/>
    <w:rsid w:val="00795856"/>
    <w:rsid w:val="007A6818"/>
    <w:rsid w:val="007C0DF9"/>
    <w:rsid w:val="007C22BC"/>
    <w:rsid w:val="007C36C9"/>
    <w:rsid w:val="007D5701"/>
    <w:rsid w:val="007E2EF6"/>
    <w:rsid w:val="007F4017"/>
    <w:rsid w:val="007F6093"/>
    <w:rsid w:val="007F7EAC"/>
    <w:rsid w:val="00801BE7"/>
    <w:rsid w:val="0080376B"/>
    <w:rsid w:val="00803BF7"/>
    <w:rsid w:val="0081362C"/>
    <w:rsid w:val="00823FB0"/>
    <w:rsid w:val="00825109"/>
    <w:rsid w:val="00834911"/>
    <w:rsid w:val="00840F15"/>
    <w:rsid w:val="0084280B"/>
    <w:rsid w:val="0084368D"/>
    <w:rsid w:val="00856124"/>
    <w:rsid w:val="00861766"/>
    <w:rsid w:val="00862426"/>
    <w:rsid w:val="00870847"/>
    <w:rsid w:val="00877EDA"/>
    <w:rsid w:val="00884312"/>
    <w:rsid w:val="00896F04"/>
    <w:rsid w:val="008A5226"/>
    <w:rsid w:val="008B2A8B"/>
    <w:rsid w:val="008B4878"/>
    <w:rsid w:val="008C202A"/>
    <w:rsid w:val="008C3CDC"/>
    <w:rsid w:val="008C3FA3"/>
    <w:rsid w:val="008D228D"/>
    <w:rsid w:val="008D55D4"/>
    <w:rsid w:val="008E40F6"/>
    <w:rsid w:val="008E6A59"/>
    <w:rsid w:val="008F5621"/>
    <w:rsid w:val="00901AA8"/>
    <w:rsid w:val="0090356B"/>
    <w:rsid w:val="0090541C"/>
    <w:rsid w:val="009154B4"/>
    <w:rsid w:val="009242AD"/>
    <w:rsid w:val="00927E43"/>
    <w:rsid w:val="00936ADF"/>
    <w:rsid w:val="00937785"/>
    <w:rsid w:val="00942EDD"/>
    <w:rsid w:val="00943C25"/>
    <w:rsid w:val="00952604"/>
    <w:rsid w:val="009607D2"/>
    <w:rsid w:val="00961717"/>
    <w:rsid w:val="0096214B"/>
    <w:rsid w:val="00965A44"/>
    <w:rsid w:val="00966DBA"/>
    <w:rsid w:val="00971A69"/>
    <w:rsid w:val="0098041D"/>
    <w:rsid w:val="00985CBE"/>
    <w:rsid w:val="00992D9C"/>
    <w:rsid w:val="009946FA"/>
    <w:rsid w:val="00994C14"/>
    <w:rsid w:val="0099604E"/>
    <w:rsid w:val="009A5F25"/>
    <w:rsid w:val="009A64D1"/>
    <w:rsid w:val="009A7A83"/>
    <w:rsid w:val="009B182D"/>
    <w:rsid w:val="009B6EFC"/>
    <w:rsid w:val="009E1518"/>
    <w:rsid w:val="009E652B"/>
    <w:rsid w:val="009F058A"/>
    <w:rsid w:val="009F1392"/>
    <w:rsid w:val="009F4375"/>
    <w:rsid w:val="009F4BF6"/>
    <w:rsid w:val="00A0032B"/>
    <w:rsid w:val="00A01F26"/>
    <w:rsid w:val="00A06B6E"/>
    <w:rsid w:val="00A11657"/>
    <w:rsid w:val="00A1291E"/>
    <w:rsid w:val="00A12EEF"/>
    <w:rsid w:val="00A13681"/>
    <w:rsid w:val="00A13738"/>
    <w:rsid w:val="00A15F22"/>
    <w:rsid w:val="00A321BC"/>
    <w:rsid w:val="00A33C79"/>
    <w:rsid w:val="00A35A0D"/>
    <w:rsid w:val="00A4331E"/>
    <w:rsid w:val="00A43503"/>
    <w:rsid w:val="00A45553"/>
    <w:rsid w:val="00A51FC3"/>
    <w:rsid w:val="00A53AC9"/>
    <w:rsid w:val="00A61E26"/>
    <w:rsid w:val="00A64D3A"/>
    <w:rsid w:val="00A65492"/>
    <w:rsid w:val="00A7629E"/>
    <w:rsid w:val="00A8729E"/>
    <w:rsid w:val="00A872B2"/>
    <w:rsid w:val="00A90128"/>
    <w:rsid w:val="00A91878"/>
    <w:rsid w:val="00A936DD"/>
    <w:rsid w:val="00A952F5"/>
    <w:rsid w:val="00A96535"/>
    <w:rsid w:val="00A96AD4"/>
    <w:rsid w:val="00A971E5"/>
    <w:rsid w:val="00AB04EA"/>
    <w:rsid w:val="00AB0B46"/>
    <w:rsid w:val="00AB0B79"/>
    <w:rsid w:val="00AB780F"/>
    <w:rsid w:val="00AC358C"/>
    <w:rsid w:val="00AC3B17"/>
    <w:rsid w:val="00AC4D49"/>
    <w:rsid w:val="00AD356E"/>
    <w:rsid w:val="00AD37C0"/>
    <w:rsid w:val="00AD55CA"/>
    <w:rsid w:val="00AE7920"/>
    <w:rsid w:val="00AF01C3"/>
    <w:rsid w:val="00AF0718"/>
    <w:rsid w:val="00AF3481"/>
    <w:rsid w:val="00B01762"/>
    <w:rsid w:val="00B04328"/>
    <w:rsid w:val="00B057FE"/>
    <w:rsid w:val="00B12E06"/>
    <w:rsid w:val="00B165E0"/>
    <w:rsid w:val="00B16691"/>
    <w:rsid w:val="00B16A98"/>
    <w:rsid w:val="00B178D1"/>
    <w:rsid w:val="00B2675E"/>
    <w:rsid w:val="00B30966"/>
    <w:rsid w:val="00B364B0"/>
    <w:rsid w:val="00B41DC3"/>
    <w:rsid w:val="00B4622C"/>
    <w:rsid w:val="00B501E8"/>
    <w:rsid w:val="00B54B4E"/>
    <w:rsid w:val="00B56D69"/>
    <w:rsid w:val="00B57DFD"/>
    <w:rsid w:val="00B71218"/>
    <w:rsid w:val="00B747A6"/>
    <w:rsid w:val="00B750DA"/>
    <w:rsid w:val="00B76AC8"/>
    <w:rsid w:val="00B8125E"/>
    <w:rsid w:val="00B86521"/>
    <w:rsid w:val="00B86A9B"/>
    <w:rsid w:val="00B87E88"/>
    <w:rsid w:val="00B900B4"/>
    <w:rsid w:val="00B972DF"/>
    <w:rsid w:val="00B97CC7"/>
    <w:rsid w:val="00BA022A"/>
    <w:rsid w:val="00BA2FE7"/>
    <w:rsid w:val="00BB077F"/>
    <w:rsid w:val="00BC10BE"/>
    <w:rsid w:val="00BC1718"/>
    <w:rsid w:val="00BC6526"/>
    <w:rsid w:val="00BC6AFD"/>
    <w:rsid w:val="00BD33F9"/>
    <w:rsid w:val="00BE0D9E"/>
    <w:rsid w:val="00BE147A"/>
    <w:rsid w:val="00BE7D95"/>
    <w:rsid w:val="00BF29D2"/>
    <w:rsid w:val="00BF2C0E"/>
    <w:rsid w:val="00BF3CD5"/>
    <w:rsid w:val="00BF5D7C"/>
    <w:rsid w:val="00C00C57"/>
    <w:rsid w:val="00C042BA"/>
    <w:rsid w:val="00C04904"/>
    <w:rsid w:val="00C2143D"/>
    <w:rsid w:val="00C314B6"/>
    <w:rsid w:val="00C316A4"/>
    <w:rsid w:val="00C33902"/>
    <w:rsid w:val="00C339D3"/>
    <w:rsid w:val="00C3492B"/>
    <w:rsid w:val="00C34D95"/>
    <w:rsid w:val="00C36F3E"/>
    <w:rsid w:val="00C45B8A"/>
    <w:rsid w:val="00C463D6"/>
    <w:rsid w:val="00C54E96"/>
    <w:rsid w:val="00C711ED"/>
    <w:rsid w:val="00C71C3F"/>
    <w:rsid w:val="00C72C26"/>
    <w:rsid w:val="00C818EC"/>
    <w:rsid w:val="00C84498"/>
    <w:rsid w:val="00C90A00"/>
    <w:rsid w:val="00C91C63"/>
    <w:rsid w:val="00C940DA"/>
    <w:rsid w:val="00C95536"/>
    <w:rsid w:val="00CA04F1"/>
    <w:rsid w:val="00CA19D5"/>
    <w:rsid w:val="00CA3E7B"/>
    <w:rsid w:val="00CA60F8"/>
    <w:rsid w:val="00CB0ED7"/>
    <w:rsid w:val="00CB2836"/>
    <w:rsid w:val="00CB6E7D"/>
    <w:rsid w:val="00CB7218"/>
    <w:rsid w:val="00CD1EDA"/>
    <w:rsid w:val="00CD386E"/>
    <w:rsid w:val="00D117BF"/>
    <w:rsid w:val="00D15AD2"/>
    <w:rsid w:val="00D15D22"/>
    <w:rsid w:val="00D27469"/>
    <w:rsid w:val="00D32285"/>
    <w:rsid w:val="00D34F51"/>
    <w:rsid w:val="00D355A2"/>
    <w:rsid w:val="00D36DB8"/>
    <w:rsid w:val="00D443D9"/>
    <w:rsid w:val="00D464C0"/>
    <w:rsid w:val="00D56F5C"/>
    <w:rsid w:val="00D66F69"/>
    <w:rsid w:val="00D77E77"/>
    <w:rsid w:val="00D84F2F"/>
    <w:rsid w:val="00D93BAF"/>
    <w:rsid w:val="00DA0AF1"/>
    <w:rsid w:val="00DA1F5B"/>
    <w:rsid w:val="00DA242F"/>
    <w:rsid w:val="00DA2FA8"/>
    <w:rsid w:val="00DA44DA"/>
    <w:rsid w:val="00DB0122"/>
    <w:rsid w:val="00DB071D"/>
    <w:rsid w:val="00DC344F"/>
    <w:rsid w:val="00DD01CD"/>
    <w:rsid w:val="00DD23F6"/>
    <w:rsid w:val="00DE390F"/>
    <w:rsid w:val="00DE4DB8"/>
    <w:rsid w:val="00DE4F48"/>
    <w:rsid w:val="00DF0030"/>
    <w:rsid w:val="00DF492A"/>
    <w:rsid w:val="00DF5657"/>
    <w:rsid w:val="00DF79E9"/>
    <w:rsid w:val="00E0101C"/>
    <w:rsid w:val="00E0791A"/>
    <w:rsid w:val="00E155ED"/>
    <w:rsid w:val="00E21720"/>
    <w:rsid w:val="00E23641"/>
    <w:rsid w:val="00E23B0A"/>
    <w:rsid w:val="00E264F0"/>
    <w:rsid w:val="00E275D5"/>
    <w:rsid w:val="00E31820"/>
    <w:rsid w:val="00E32EA7"/>
    <w:rsid w:val="00E418D6"/>
    <w:rsid w:val="00E419EF"/>
    <w:rsid w:val="00E4292A"/>
    <w:rsid w:val="00E4440F"/>
    <w:rsid w:val="00E44A7E"/>
    <w:rsid w:val="00E5220F"/>
    <w:rsid w:val="00E6217C"/>
    <w:rsid w:val="00E62ECD"/>
    <w:rsid w:val="00E83CC4"/>
    <w:rsid w:val="00E92539"/>
    <w:rsid w:val="00E955E8"/>
    <w:rsid w:val="00EA3CE3"/>
    <w:rsid w:val="00EB543E"/>
    <w:rsid w:val="00EC7612"/>
    <w:rsid w:val="00EC77AE"/>
    <w:rsid w:val="00ED1B8B"/>
    <w:rsid w:val="00ED5450"/>
    <w:rsid w:val="00ED7C95"/>
    <w:rsid w:val="00EE02A3"/>
    <w:rsid w:val="00EE12F5"/>
    <w:rsid w:val="00EE27BC"/>
    <w:rsid w:val="00EE4BE3"/>
    <w:rsid w:val="00EF0A8C"/>
    <w:rsid w:val="00EF7423"/>
    <w:rsid w:val="00F01176"/>
    <w:rsid w:val="00F0685F"/>
    <w:rsid w:val="00F072C9"/>
    <w:rsid w:val="00F12A70"/>
    <w:rsid w:val="00F134E4"/>
    <w:rsid w:val="00F13746"/>
    <w:rsid w:val="00F2044E"/>
    <w:rsid w:val="00F22E86"/>
    <w:rsid w:val="00F33748"/>
    <w:rsid w:val="00F40319"/>
    <w:rsid w:val="00F516B6"/>
    <w:rsid w:val="00F51A1A"/>
    <w:rsid w:val="00F52395"/>
    <w:rsid w:val="00F55C29"/>
    <w:rsid w:val="00F57097"/>
    <w:rsid w:val="00F57AA6"/>
    <w:rsid w:val="00F6105C"/>
    <w:rsid w:val="00F615E6"/>
    <w:rsid w:val="00F6359B"/>
    <w:rsid w:val="00F65364"/>
    <w:rsid w:val="00F70BF3"/>
    <w:rsid w:val="00F83401"/>
    <w:rsid w:val="00F83C10"/>
    <w:rsid w:val="00F91772"/>
    <w:rsid w:val="00F92866"/>
    <w:rsid w:val="00F95522"/>
    <w:rsid w:val="00F97170"/>
    <w:rsid w:val="00FA04ED"/>
    <w:rsid w:val="00FA436B"/>
    <w:rsid w:val="00FA4961"/>
    <w:rsid w:val="00FA58E2"/>
    <w:rsid w:val="00FA716B"/>
    <w:rsid w:val="00FB7E1B"/>
    <w:rsid w:val="00FC4014"/>
    <w:rsid w:val="00FE20D9"/>
    <w:rsid w:val="00FE7605"/>
    <w:rsid w:val="00FF10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744AC7"/>
  <w15:docId w15:val="{62E2E05C-4E22-704A-BAD9-3AAA7A53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C63"/>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link w:val="BodyTextChar"/>
    <w:qFormat/>
    <w:rsid w:val="003E1022"/>
    <w:pPr>
      <w:jc w:val="both"/>
    </w:pPr>
    <w:rPr>
      <w:rFonts w:ascii="Arial" w:hAnsi="Arial" w:cs="Arial"/>
      <w:i/>
      <w:sz w:val="22"/>
    </w:rPr>
  </w:style>
  <w:style w:type="character" w:styleId="Hyperlink">
    <w:name w:val="Hyperlink"/>
    <w:rsid w:val="003E1022"/>
    <w:rPr>
      <w:color w:val="0000FF"/>
      <w:u w:val="single"/>
    </w:rPr>
  </w:style>
  <w:style w:type="paragraph" w:styleId="Footer">
    <w:name w:val="footer"/>
    <w:basedOn w:val="Normal"/>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styleId="ListParagraph">
    <w:name w:val="List Paragraph"/>
    <w:basedOn w:val="Normal"/>
    <w:uiPriority w:val="34"/>
    <w:qFormat/>
    <w:rsid w:val="00CD386E"/>
    <w:pPr>
      <w:ind w:left="720"/>
      <w:contextualSpacing/>
      <w:jc w:val="both"/>
    </w:pPr>
    <w:rPr>
      <w:rFonts w:ascii="Times New Roman" w:hAnsi="Times New Roman" w:cs="Times New Roman"/>
      <w:lang w:eastAsia="en-US"/>
    </w:rPr>
  </w:style>
  <w:style w:type="paragraph" w:customStyle="1" w:styleId="BurnessNumbering1">
    <w:name w:val="BurnessNumbering1"/>
    <w:basedOn w:val="Normal"/>
    <w:rsid w:val="00347599"/>
    <w:pPr>
      <w:numPr>
        <w:numId w:val="7"/>
      </w:numPr>
      <w:spacing w:after="240"/>
      <w:jc w:val="both"/>
    </w:pPr>
    <w:rPr>
      <w:rFonts w:ascii="Times New Roman" w:hAnsi="Times New Roman" w:cs="Times New Roman"/>
      <w:szCs w:val="24"/>
      <w:lang w:eastAsia="en-US"/>
    </w:rPr>
  </w:style>
  <w:style w:type="paragraph" w:customStyle="1" w:styleId="BurnessNumbering2">
    <w:name w:val="BurnessNumbering2"/>
    <w:basedOn w:val="BurnessNumbering1"/>
    <w:rsid w:val="00347599"/>
    <w:pPr>
      <w:numPr>
        <w:ilvl w:val="1"/>
      </w:numPr>
    </w:pPr>
  </w:style>
  <w:style w:type="paragraph" w:customStyle="1" w:styleId="BurnessNumbering3">
    <w:name w:val="BurnessNumbering3"/>
    <w:basedOn w:val="BurnessNumbering2"/>
    <w:rsid w:val="00347599"/>
    <w:pPr>
      <w:numPr>
        <w:ilvl w:val="2"/>
      </w:numPr>
      <w:ind w:left="1418" w:hanging="709"/>
    </w:pPr>
  </w:style>
  <w:style w:type="paragraph" w:customStyle="1" w:styleId="BurnessNumbering4">
    <w:name w:val="BurnessNumbering4"/>
    <w:basedOn w:val="Normal"/>
    <w:rsid w:val="00347599"/>
    <w:pPr>
      <w:numPr>
        <w:ilvl w:val="3"/>
        <w:numId w:val="7"/>
      </w:numPr>
      <w:spacing w:after="240"/>
      <w:jc w:val="both"/>
    </w:pPr>
    <w:rPr>
      <w:rFonts w:ascii="Times New Roman" w:hAnsi="Times New Roman" w:cs="Times New Roman"/>
      <w:szCs w:val="24"/>
      <w:lang w:eastAsia="en-US"/>
    </w:rPr>
  </w:style>
  <w:style w:type="character" w:customStyle="1" w:styleId="legds2">
    <w:name w:val="legds2"/>
    <w:rsid w:val="00A4331E"/>
    <w:rPr>
      <w:vanish w:val="0"/>
      <w:webHidden w:val="0"/>
      <w:specVanish w:val="0"/>
    </w:rPr>
  </w:style>
  <w:style w:type="paragraph" w:styleId="Revision">
    <w:name w:val="Revision"/>
    <w:hidden/>
    <w:uiPriority w:val="99"/>
    <w:semiHidden/>
    <w:rsid w:val="00B54B4E"/>
    <w:rPr>
      <w:rFonts w:ascii="Palatino" w:hAnsi="Palatino" w:cs="New York"/>
      <w:sz w:val="24"/>
    </w:rPr>
  </w:style>
  <w:style w:type="character" w:customStyle="1" w:styleId="BodyTextChar">
    <w:name w:val="Body Text Char"/>
    <w:link w:val="BodyText"/>
    <w:hidden/>
    <w:rsid w:val="00661D5A"/>
    <w:rPr>
      <w:rFonts w:ascii="Arial" w:hAnsi="Arial" w:cs="Arial"/>
      <w:i/>
      <w:sz w:val="22"/>
    </w:rPr>
  </w:style>
  <w:style w:type="paragraph" w:styleId="FootnoteText">
    <w:name w:val="footnote text"/>
    <w:basedOn w:val="Normal"/>
    <w:link w:val="FootnoteTextChar"/>
    <w:unhideWhenUsed/>
    <w:rsid w:val="007F4017"/>
    <w:rPr>
      <w:sz w:val="20"/>
    </w:rPr>
  </w:style>
  <w:style w:type="character" w:customStyle="1" w:styleId="FootnoteTextChar">
    <w:name w:val="Footnote Text Char"/>
    <w:link w:val="FootnoteText"/>
    <w:rsid w:val="007F4017"/>
    <w:rPr>
      <w:rFonts w:ascii="Palatino" w:hAnsi="Palatino" w:cs="New York"/>
    </w:rPr>
  </w:style>
  <w:style w:type="character" w:styleId="FootnoteReference">
    <w:name w:val="footnote reference"/>
    <w:unhideWhenUsed/>
    <w:rsid w:val="007F4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497">
      <w:bodyDiv w:val="1"/>
      <w:marLeft w:val="0"/>
      <w:marRight w:val="0"/>
      <w:marTop w:val="0"/>
      <w:marBottom w:val="0"/>
      <w:divBdr>
        <w:top w:val="none" w:sz="0" w:space="0" w:color="auto"/>
        <w:left w:val="none" w:sz="0" w:space="0" w:color="auto"/>
        <w:bottom w:val="none" w:sz="0" w:space="0" w:color="auto"/>
        <w:right w:val="none" w:sz="0" w:space="0" w:color="auto"/>
      </w:divBdr>
      <w:divsChild>
        <w:div w:id="144470094">
          <w:marLeft w:val="-225"/>
          <w:marRight w:val="-225"/>
          <w:marTop w:val="0"/>
          <w:marBottom w:val="0"/>
          <w:divBdr>
            <w:top w:val="none" w:sz="0" w:space="0" w:color="auto"/>
            <w:left w:val="none" w:sz="0" w:space="0" w:color="auto"/>
            <w:bottom w:val="none" w:sz="0" w:space="0" w:color="auto"/>
            <w:right w:val="none" w:sz="0" w:space="0" w:color="auto"/>
          </w:divBdr>
          <w:divsChild>
            <w:div w:id="114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30">
      <w:bodyDiv w:val="1"/>
      <w:marLeft w:val="0"/>
      <w:marRight w:val="0"/>
      <w:marTop w:val="0"/>
      <w:marBottom w:val="0"/>
      <w:divBdr>
        <w:top w:val="none" w:sz="0" w:space="0" w:color="auto"/>
        <w:left w:val="none" w:sz="0" w:space="0" w:color="auto"/>
        <w:bottom w:val="none" w:sz="0" w:space="0" w:color="auto"/>
        <w:right w:val="none" w:sz="0" w:space="0" w:color="auto"/>
      </w:divBdr>
    </w:div>
    <w:div w:id="220869421">
      <w:bodyDiv w:val="1"/>
      <w:marLeft w:val="0"/>
      <w:marRight w:val="0"/>
      <w:marTop w:val="0"/>
      <w:marBottom w:val="0"/>
      <w:divBdr>
        <w:top w:val="none" w:sz="0" w:space="0" w:color="auto"/>
        <w:left w:val="none" w:sz="0" w:space="0" w:color="auto"/>
        <w:bottom w:val="none" w:sz="0" w:space="0" w:color="auto"/>
        <w:right w:val="none" w:sz="0" w:space="0" w:color="auto"/>
      </w:divBdr>
    </w:div>
    <w:div w:id="350571843">
      <w:bodyDiv w:val="1"/>
      <w:marLeft w:val="0"/>
      <w:marRight w:val="0"/>
      <w:marTop w:val="0"/>
      <w:marBottom w:val="0"/>
      <w:divBdr>
        <w:top w:val="none" w:sz="0" w:space="0" w:color="auto"/>
        <w:left w:val="none" w:sz="0" w:space="0" w:color="auto"/>
        <w:bottom w:val="none" w:sz="0" w:space="0" w:color="auto"/>
        <w:right w:val="none" w:sz="0" w:space="0" w:color="auto"/>
      </w:divBdr>
    </w:div>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411512664">
      <w:bodyDiv w:val="1"/>
      <w:marLeft w:val="0"/>
      <w:marRight w:val="0"/>
      <w:marTop w:val="0"/>
      <w:marBottom w:val="0"/>
      <w:divBdr>
        <w:top w:val="none" w:sz="0" w:space="0" w:color="auto"/>
        <w:left w:val="none" w:sz="0" w:space="0" w:color="auto"/>
        <w:bottom w:val="none" w:sz="0" w:space="0" w:color="auto"/>
        <w:right w:val="none" w:sz="0" w:space="0" w:color="auto"/>
      </w:divBdr>
    </w:div>
    <w:div w:id="785541211">
      <w:bodyDiv w:val="1"/>
      <w:marLeft w:val="0"/>
      <w:marRight w:val="0"/>
      <w:marTop w:val="0"/>
      <w:marBottom w:val="0"/>
      <w:divBdr>
        <w:top w:val="none" w:sz="0" w:space="0" w:color="auto"/>
        <w:left w:val="none" w:sz="0" w:space="0" w:color="auto"/>
        <w:bottom w:val="none" w:sz="0" w:space="0" w:color="auto"/>
        <w:right w:val="none" w:sz="0" w:space="0" w:color="auto"/>
      </w:divBdr>
    </w:div>
    <w:div w:id="821317500">
      <w:bodyDiv w:val="1"/>
      <w:marLeft w:val="0"/>
      <w:marRight w:val="0"/>
      <w:marTop w:val="0"/>
      <w:marBottom w:val="0"/>
      <w:divBdr>
        <w:top w:val="none" w:sz="0" w:space="0" w:color="auto"/>
        <w:left w:val="none" w:sz="0" w:space="0" w:color="auto"/>
        <w:bottom w:val="none" w:sz="0" w:space="0" w:color="auto"/>
        <w:right w:val="none" w:sz="0" w:space="0" w:color="auto"/>
      </w:divBdr>
    </w:div>
    <w:div w:id="1036273004">
      <w:bodyDiv w:val="1"/>
      <w:marLeft w:val="0"/>
      <w:marRight w:val="0"/>
      <w:marTop w:val="0"/>
      <w:marBottom w:val="0"/>
      <w:divBdr>
        <w:top w:val="none" w:sz="0" w:space="0" w:color="auto"/>
        <w:left w:val="none" w:sz="0" w:space="0" w:color="auto"/>
        <w:bottom w:val="none" w:sz="0" w:space="0" w:color="auto"/>
        <w:right w:val="none" w:sz="0" w:space="0" w:color="auto"/>
      </w:divBdr>
    </w:div>
    <w:div w:id="1177428867">
      <w:bodyDiv w:val="1"/>
      <w:marLeft w:val="0"/>
      <w:marRight w:val="0"/>
      <w:marTop w:val="0"/>
      <w:marBottom w:val="0"/>
      <w:divBdr>
        <w:top w:val="none" w:sz="0" w:space="0" w:color="auto"/>
        <w:left w:val="none" w:sz="0" w:space="0" w:color="auto"/>
        <w:bottom w:val="none" w:sz="0" w:space="0" w:color="auto"/>
        <w:right w:val="none" w:sz="0" w:space="0" w:color="auto"/>
      </w:divBdr>
    </w:div>
    <w:div w:id="1191912201">
      <w:bodyDiv w:val="1"/>
      <w:marLeft w:val="0"/>
      <w:marRight w:val="0"/>
      <w:marTop w:val="0"/>
      <w:marBottom w:val="0"/>
      <w:divBdr>
        <w:top w:val="none" w:sz="0" w:space="0" w:color="auto"/>
        <w:left w:val="none" w:sz="0" w:space="0" w:color="auto"/>
        <w:bottom w:val="none" w:sz="0" w:space="0" w:color="auto"/>
        <w:right w:val="none" w:sz="0" w:space="0" w:color="auto"/>
      </w:divBdr>
    </w:div>
    <w:div w:id="1211113201">
      <w:bodyDiv w:val="1"/>
      <w:marLeft w:val="0"/>
      <w:marRight w:val="0"/>
      <w:marTop w:val="0"/>
      <w:marBottom w:val="0"/>
      <w:divBdr>
        <w:top w:val="none" w:sz="0" w:space="0" w:color="auto"/>
        <w:left w:val="none" w:sz="0" w:space="0" w:color="auto"/>
        <w:bottom w:val="none" w:sz="0" w:space="0" w:color="auto"/>
        <w:right w:val="none" w:sz="0" w:space="0" w:color="auto"/>
      </w:divBdr>
    </w:div>
    <w:div w:id="1284112448">
      <w:bodyDiv w:val="1"/>
      <w:marLeft w:val="0"/>
      <w:marRight w:val="0"/>
      <w:marTop w:val="0"/>
      <w:marBottom w:val="0"/>
      <w:divBdr>
        <w:top w:val="none" w:sz="0" w:space="0" w:color="auto"/>
        <w:left w:val="none" w:sz="0" w:space="0" w:color="auto"/>
        <w:bottom w:val="none" w:sz="0" w:space="0" w:color="auto"/>
        <w:right w:val="none" w:sz="0" w:space="0" w:color="auto"/>
      </w:divBdr>
    </w:div>
    <w:div w:id="1334651004">
      <w:bodyDiv w:val="1"/>
      <w:marLeft w:val="0"/>
      <w:marRight w:val="0"/>
      <w:marTop w:val="0"/>
      <w:marBottom w:val="0"/>
      <w:divBdr>
        <w:top w:val="none" w:sz="0" w:space="0" w:color="auto"/>
        <w:left w:val="none" w:sz="0" w:space="0" w:color="auto"/>
        <w:bottom w:val="none" w:sz="0" w:space="0" w:color="auto"/>
        <w:right w:val="none" w:sz="0" w:space="0" w:color="auto"/>
      </w:divBdr>
    </w:div>
    <w:div w:id="1775009647">
      <w:bodyDiv w:val="1"/>
      <w:marLeft w:val="0"/>
      <w:marRight w:val="0"/>
      <w:marTop w:val="0"/>
      <w:marBottom w:val="0"/>
      <w:divBdr>
        <w:top w:val="none" w:sz="0" w:space="0" w:color="auto"/>
        <w:left w:val="none" w:sz="0" w:space="0" w:color="auto"/>
        <w:bottom w:val="none" w:sz="0" w:space="0" w:color="auto"/>
        <w:right w:val="none" w:sz="0" w:space="0" w:color="auto"/>
      </w:divBdr>
    </w:div>
    <w:div w:id="1898543656">
      <w:bodyDiv w:val="1"/>
      <w:marLeft w:val="0"/>
      <w:marRight w:val="0"/>
      <w:marTop w:val="0"/>
      <w:marBottom w:val="0"/>
      <w:divBdr>
        <w:top w:val="none" w:sz="0" w:space="0" w:color="auto"/>
        <w:left w:val="none" w:sz="0" w:space="0" w:color="auto"/>
        <w:bottom w:val="none" w:sz="0" w:space="0" w:color="auto"/>
        <w:right w:val="none" w:sz="0" w:space="0" w:color="auto"/>
      </w:divBdr>
    </w:div>
    <w:div w:id="1986621464">
      <w:bodyDiv w:val="1"/>
      <w:marLeft w:val="0"/>
      <w:marRight w:val="0"/>
      <w:marTop w:val="0"/>
      <w:marBottom w:val="0"/>
      <w:divBdr>
        <w:top w:val="none" w:sz="0" w:space="0" w:color="auto"/>
        <w:left w:val="none" w:sz="0" w:space="0" w:color="auto"/>
        <w:bottom w:val="none" w:sz="0" w:space="0" w:color="auto"/>
        <w:right w:val="none" w:sz="0" w:space="0" w:color="auto"/>
      </w:divBdr>
    </w:div>
    <w:div w:id="2011446740">
      <w:bodyDiv w:val="1"/>
      <w:marLeft w:val="0"/>
      <w:marRight w:val="0"/>
      <w:marTop w:val="0"/>
      <w:marBottom w:val="0"/>
      <w:divBdr>
        <w:top w:val="none" w:sz="0" w:space="0" w:color="auto"/>
        <w:left w:val="none" w:sz="0" w:space="0" w:color="auto"/>
        <w:bottom w:val="none" w:sz="0" w:space="0" w:color="auto"/>
        <w:right w:val="none" w:sz="0" w:space="0" w:color="auto"/>
      </w:divBdr>
    </w:div>
    <w:div w:id="2036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859058CA4803418B292D13371965E4" ma:contentTypeVersion="18" ma:contentTypeDescription="Create a new document." ma:contentTypeScope="" ma:versionID="467d004cdb7959dceca1e9809c075184">
  <xsd:schema xmlns:xsd="http://www.w3.org/2001/XMLSchema" xmlns:xs="http://www.w3.org/2001/XMLSchema" xmlns:p="http://schemas.microsoft.com/office/2006/metadata/properties" xmlns:ns2="a5d111eb-5433-4c33-982d-0becfcb2b4ef" xmlns:ns3="d4a48426-97cc-4a61-94fb-56c3682b2352" targetNamespace="http://schemas.microsoft.com/office/2006/metadata/properties" ma:root="true" ma:fieldsID="958f1fa1bc869a2226f6c3fc6695b005" ns2:_="" ns3:_="">
    <xsd:import namespace="a5d111eb-5433-4c33-982d-0becfcb2b4ef"/>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1eb-5433-4c33-982d-0becfcb2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a48426-97cc-4a61-94fb-56c3682b2352" xsi:nil="true"/>
    <lcf76f155ced4ddcb4097134ff3c332f xmlns="a5d111eb-5433-4c33-982d-0becfcb2b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5E171-105D-4C22-8B8F-DF25D9140798}">
  <ds:schemaRefs>
    <ds:schemaRef ds:uri="http://schemas.openxmlformats.org/officeDocument/2006/bibliography"/>
  </ds:schemaRefs>
</ds:datastoreItem>
</file>

<file path=customXml/itemProps2.xml><?xml version="1.0" encoding="utf-8"?>
<ds:datastoreItem xmlns:ds="http://schemas.openxmlformats.org/officeDocument/2006/customXml" ds:itemID="{09D8CEC0-934F-4210-9A01-A6421EC4B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11eb-5433-4c33-982d-0becfcb2b4ef"/>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6C5F4-3B94-4EB8-B184-242521D133CA}">
  <ds:schemaRefs>
    <ds:schemaRef ds:uri="http://schemas.microsoft.com/sharepoint/v3/contenttype/forms"/>
  </ds:schemaRefs>
</ds:datastoreItem>
</file>

<file path=customXml/itemProps4.xml><?xml version="1.0" encoding="utf-8"?>
<ds:datastoreItem xmlns:ds="http://schemas.openxmlformats.org/officeDocument/2006/customXml" ds:itemID="{4C66DDC0-A22A-4180-B30C-4A053C35D8D7}">
  <ds:schemaRefs>
    <ds:schemaRef ds:uri="http://schemas.microsoft.com/office/2006/metadata/properties"/>
    <ds:schemaRef ds:uri="http://schemas.microsoft.com/office/infopath/2007/PartnerControls"/>
    <ds:schemaRef ds:uri="d4a48426-97cc-4a61-94fb-56c3682b2352"/>
    <ds:schemaRef ds:uri="a5d111eb-5433-4c33-982d-0becfcb2b4ef"/>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27</Pages>
  <Words>8074</Words>
  <Characters>46023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53990</CharactersWithSpaces>
  <SharedDoc>false</SharedDoc>
  <HLinks>
    <vt:vector size="12" baseType="variant">
      <vt:variant>
        <vt:i4>5177425</vt:i4>
      </vt:variant>
      <vt:variant>
        <vt:i4>3</vt:i4>
      </vt:variant>
      <vt:variant>
        <vt:i4>0</vt:i4>
      </vt:variant>
      <vt:variant>
        <vt:i4>5</vt:i4>
      </vt:variant>
      <vt:variant>
        <vt:lpwstr>http://www.informationcommisioner.gov.uk/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cp:lastModifiedBy>Andrew Jenkin</cp:lastModifiedBy>
  <cp:revision>6</cp:revision>
  <cp:lastPrinted>2017-03-16T16:58:00Z</cp:lastPrinted>
  <dcterms:created xsi:type="dcterms:W3CDTF">2024-12-09T18:31:00Z</dcterms:created>
  <dcterms:modified xsi:type="dcterms:W3CDTF">2024-12-11T13:27:00Z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2017-03-30T09:25:42Z</vt:filetime>
  </property>
  <property fmtid="{D5CDD505-2E9C-101B-9397-08002B2CF9AE}" pid="4" name="Objective-Id">
    <vt:lpwstr>A17242944</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2017-03-30T09:25:43Z</vt:filetime>
  </property>
  <property fmtid="{D5CDD505-2E9C-101B-9397-08002B2CF9AE}" pid="8" name="Objective-ModificationStamp">
    <vt:filetime>2017-03-30T09:25:50Z</vt:filetime>
  </property>
  <property fmtid="{D5CDD505-2E9C-101B-9397-08002B2CF9AE}" pid="9" name="Objective-Owner">
    <vt:lpwstr>Waddie, Jean J (u113907)</vt:lpwstr>
  </property>
  <property fmtid="{D5CDD505-2E9C-101B-9397-08002B2CF9AE}" pid="10" name="Objective-Path">
    <vt:lpwstr>Objective Global Folder:SG File Plan:Economics and finance:Economic development:Regeneration:Developing legislation: Regeneration:Community Empowerment (Scotland) Bill: Implementation: Asset Transfer (Part 6): 2017-2022:</vt:lpwstr>
  </property>
  <property fmtid="{D5CDD505-2E9C-101B-9397-08002B2CF9AE}" pid="11" name="Objective-Parent">
    <vt:lpwstr>Community Empowerment (Scotland) Bill: Implementation: Asset Transfer (Part 6): 2017-2022</vt:lpwstr>
  </property>
  <property fmtid="{D5CDD505-2E9C-101B-9397-08002B2CF9AE}" pid="12" name="Objective-State">
    <vt:lpwstr>Published</vt:lpwstr>
  </property>
  <property fmtid="{D5CDD505-2E9C-101B-9397-08002B2CF9AE}" pid="13" name="Objective-Title">
    <vt:lpwstr>Community Empowerment Act - asset transfer - model governing documents - SCIO constitution final</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POL/25774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rrespondence Type Flag [system]">
    <vt:lpwstr/>
  </property>
  <property fmtid="{D5CDD505-2E9C-101B-9397-08002B2CF9AE}" pid="25" name="Objective-Charity Number [system]">
    <vt:lpwstr/>
  </property>
  <property fmtid="{D5CDD505-2E9C-101B-9397-08002B2CF9AE}" pid="26" name="Objective-Of Historical Significance? [system]">
    <vt:lpwstr>No</vt:lpwstr>
  </property>
  <property fmtid="{D5CDD505-2E9C-101B-9397-08002B2CF9AE}" pid="27" name="Objective-Date of Effect [system]">
    <vt:lpwstr/>
  </property>
  <property fmtid="{D5CDD505-2E9C-101B-9397-08002B2CF9AE}" pid="28" name="Objective-Date Application Received [system]">
    <vt:lpwstr/>
  </property>
  <property fmtid="{D5CDD505-2E9C-101B-9397-08002B2CF9AE}" pid="29" name="ContentTypeId">
    <vt:lpwstr>0x0101000B859058CA4803418B292D13371965E4</vt:lpwstr>
  </property>
  <property fmtid="{D5CDD505-2E9C-101B-9397-08002B2CF9AE}" pid="30" name="MediaServiceImageTags">
    <vt:lpwstr/>
  </property>
</Properties>
</file>